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95" w:rsidRDefault="00E63E31" w:rsidP="00DF748D">
      <w:pPr>
        <w:jc w:val="both"/>
      </w:pPr>
      <w:bookmarkStart w:id="0" w:name="_GoBack"/>
      <w:bookmarkEnd w:id="0"/>
      <w:r>
        <w:tab/>
      </w:r>
    </w:p>
    <w:p w:rsidR="00864B95" w:rsidRDefault="00864B95" w:rsidP="00DF748D">
      <w:pPr>
        <w:jc w:val="both"/>
      </w:pPr>
    </w:p>
    <w:p w:rsidR="00864B95" w:rsidRDefault="00864B95" w:rsidP="00DF748D">
      <w:pPr>
        <w:jc w:val="both"/>
      </w:pPr>
    </w:p>
    <w:p w:rsidR="00DF748D" w:rsidRDefault="00864B95" w:rsidP="00DF748D">
      <w:pPr>
        <w:jc w:val="both"/>
      </w:pPr>
      <w:r>
        <w:tab/>
      </w:r>
      <w:r>
        <w:tab/>
      </w:r>
      <w:r w:rsidR="00E63E31">
        <w:tab/>
      </w:r>
      <w:r w:rsidR="00E63E31">
        <w:tab/>
      </w:r>
      <w:r w:rsidR="00E63E31">
        <w:tab/>
      </w:r>
      <w:r w:rsidR="00E63E31">
        <w:tab/>
      </w:r>
      <w:r w:rsidR="00521C7D">
        <w:t xml:space="preserve">May </w:t>
      </w:r>
      <w:r w:rsidR="00833ACB">
        <w:t>21</w:t>
      </w:r>
      <w:r w:rsidR="00F75C3B">
        <w:t>, 2015</w:t>
      </w:r>
    </w:p>
    <w:p w:rsidR="00E63E31" w:rsidRDefault="00E63E31" w:rsidP="00DF748D">
      <w:pPr>
        <w:jc w:val="both"/>
      </w:pPr>
    </w:p>
    <w:p w:rsidR="00F4144D" w:rsidRPr="00F4144D" w:rsidRDefault="004E1697" w:rsidP="00DF748D">
      <w:pPr>
        <w:jc w:val="both"/>
        <w:rPr>
          <w:i/>
          <w:u w:val="single"/>
        </w:rPr>
      </w:pPr>
      <w:r>
        <w:rPr>
          <w:i/>
          <w:u w:val="single"/>
        </w:rPr>
        <w:t>VIA HAND DELIVERY</w:t>
      </w:r>
    </w:p>
    <w:p w:rsidR="004E1697" w:rsidRDefault="004E1697" w:rsidP="00D63B2B">
      <w:pPr>
        <w:jc w:val="both"/>
      </w:pPr>
      <w:r>
        <w:t>Chairman T</w:t>
      </w:r>
      <w:r w:rsidR="00D40839">
        <w:t>homas</w:t>
      </w:r>
      <w:r>
        <w:t xml:space="preserve"> Carlson</w:t>
      </w:r>
    </w:p>
    <w:p w:rsidR="00864B95" w:rsidRDefault="00864B95" w:rsidP="00D63B2B">
      <w:pPr>
        <w:jc w:val="both"/>
      </w:pPr>
      <w:r>
        <w:t>Planning Board</w:t>
      </w:r>
    </w:p>
    <w:p w:rsidR="00864B95" w:rsidRDefault="00864B95" w:rsidP="00D63B2B">
      <w:pPr>
        <w:jc w:val="both"/>
      </w:pPr>
      <w:r>
        <w:t>Township of Maplewood</w:t>
      </w:r>
    </w:p>
    <w:p w:rsidR="00864B95" w:rsidRDefault="00864B95" w:rsidP="00D63B2B">
      <w:pPr>
        <w:jc w:val="both"/>
      </w:pPr>
      <w:r>
        <w:t>574 Valley Road</w:t>
      </w:r>
    </w:p>
    <w:p w:rsidR="00864B95" w:rsidRDefault="00864B95" w:rsidP="00D63B2B">
      <w:pPr>
        <w:jc w:val="both"/>
      </w:pPr>
      <w:r>
        <w:t>Maplewood, New Jersey 07040</w:t>
      </w:r>
    </w:p>
    <w:p w:rsidR="00833ACB" w:rsidRDefault="00833ACB" w:rsidP="00D63B2B">
      <w:pPr>
        <w:jc w:val="both"/>
      </w:pPr>
    </w:p>
    <w:p w:rsidR="00156525" w:rsidRDefault="00833ACB" w:rsidP="00F4144D">
      <w:pPr>
        <w:ind w:left="1440" w:right="1440" w:hanging="720"/>
        <w:rPr>
          <w:b/>
        </w:rPr>
      </w:pPr>
      <w:r>
        <w:rPr>
          <w:b/>
        </w:rPr>
        <w:t>Re:</w:t>
      </w:r>
      <w:r w:rsidR="00F4144D" w:rsidRPr="00F4144D">
        <w:rPr>
          <w:b/>
        </w:rPr>
        <w:t xml:space="preserve"> </w:t>
      </w:r>
      <w:r w:rsidR="00983836">
        <w:rPr>
          <w:b/>
        </w:rPr>
        <w:tab/>
      </w:r>
      <w:r w:rsidR="00156525">
        <w:rPr>
          <w:b/>
        </w:rPr>
        <w:t>Post Office</w:t>
      </w:r>
      <w:r w:rsidR="004E1697">
        <w:rPr>
          <w:b/>
        </w:rPr>
        <w:t xml:space="preserve"> Redevelopment Plan</w:t>
      </w:r>
    </w:p>
    <w:p w:rsidR="00864B95" w:rsidRDefault="004E1697" w:rsidP="00F4144D">
      <w:pPr>
        <w:ind w:left="1440" w:right="1440" w:hanging="720"/>
        <w:rPr>
          <w:b/>
        </w:rPr>
      </w:pPr>
      <w:r>
        <w:rPr>
          <w:b/>
        </w:rPr>
        <w:tab/>
        <w:t>Block 13.09, Lots 180,</w:t>
      </w:r>
      <w:r w:rsidR="00B61570">
        <w:rPr>
          <w:b/>
        </w:rPr>
        <w:t xml:space="preserve"> 1</w:t>
      </w:r>
      <w:r>
        <w:rPr>
          <w:b/>
        </w:rPr>
        <w:t>81 and 185</w:t>
      </w:r>
    </w:p>
    <w:p w:rsidR="00F4144D" w:rsidRDefault="00F4144D" w:rsidP="00F4144D">
      <w:pPr>
        <w:jc w:val="both"/>
      </w:pPr>
    </w:p>
    <w:p w:rsidR="00E63E31" w:rsidRDefault="004E1697" w:rsidP="00DF748D">
      <w:pPr>
        <w:jc w:val="both"/>
      </w:pPr>
      <w:r>
        <w:t>Dear Chairman Carlson</w:t>
      </w:r>
      <w:r w:rsidR="00864B95">
        <w:t>:</w:t>
      </w:r>
    </w:p>
    <w:p w:rsidR="00864B95" w:rsidRDefault="00864B95" w:rsidP="00DF748D">
      <w:pPr>
        <w:jc w:val="both"/>
      </w:pPr>
    </w:p>
    <w:p w:rsidR="004E1697" w:rsidRDefault="00864B95" w:rsidP="00DF748D">
      <w:pPr>
        <w:jc w:val="both"/>
      </w:pPr>
      <w:r>
        <w:tab/>
        <w:t>Pursuant to Township Ordinance Section 237-9.2(D), Village Keepers, Inc. hereby appeals to the Township of Maplewood Planning Board the decisions of the Maplewood Village Special Improvement District, Inc. (</w:t>
      </w:r>
      <w:r w:rsidR="000A1DEC">
        <w:t>the</w:t>
      </w:r>
      <w:r>
        <w:t xml:space="preserve"> “Alliance”) </w:t>
      </w:r>
      <w:r w:rsidR="004E1697">
        <w:t xml:space="preserve">taken </w:t>
      </w:r>
      <w:r>
        <w:t xml:space="preserve">on April 8 and May </w:t>
      </w:r>
      <w:r w:rsidR="004E1697">
        <w:t xml:space="preserve">6, </w:t>
      </w:r>
      <w:r>
        <w:t>201</w:t>
      </w:r>
      <w:r w:rsidR="004E1697">
        <w:t>5</w:t>
      </w:r>
      <w:r>
        <w:t>, in which the All</w:t>
      </w:r>
      <w:r w:rsidR="004E1697">
        <w:t>iance denied a motion to apply Township O</w:t>
      </w:r>
      <w:r>
        <w:t xml:space="preserve">rdinance Section 237-9.1(B)(6) </w:t>
      </w:r>
      <w:r w:rsidR="00D40839">
        <w:t xml:space="preserve">to the plans submitted </w:t>
      </w:r>
      <w:r w:rsidR="00B61570">
        <w:t xml:space="preserve">by the Township and/or Maplewood Redevelopers, LLC (including, but not limited to plans </w:t>
      </w:r>
      <w:r w:rsidR="000A1DEC">
        <w:t xml:space="preserve">submitted by a related </w:t>
      </w:r>
      <w:r w:rsidR="00B61570">
        <w:t xml:space="preserve">entity known as JMF Realty, LLC) </w:t>
      </w:r>
      <w:r w:rsidR="00D40839">
        <w:t xml:space="preserve">in connection with the captioned site, and </w:t>
      </w:r>
      <w:r w:rsidR="004E1697">
        <w:t xml:space="preserve">which </w:t>
      </w:r>
      <w:r>
        <w:t>requir</w:t>
      </w:r>
      <w:r w:rsidR="004E1697">
        <w:t>es</w:t>
      </w:r>
      <w:r>
        <w:t xml:space="preserve"> the property owner to demonstrate</w:t>
      </w:r>
      <w:r w:rsidR="00D40839">
        <w:t xml:space="preserve"> to the Alliance a </w:t>
      </w:r>
      <w:r>
        <w:t>“significant financial hardship”</w:t>
      </w:r>
      <w:r w:rsidR="00D40839">
        <w:t xml:space="preserve"> (as well as other requirements) </w:t>
      </w:r>
      <w:r w:rsidR="000A1DEC">
        <w:t xml:space="preserve">prior to the demolition of any building within the Maplewood Village Special Improvement District </w:t>
      </w:r>
      <w:r>
        <w:t xml:space="preserve">and, (b) </w:t>
      </w:r>
      <w:r w:rsidR="00D40839">
        <w:t xml:space="preserve">the Alliance’s approval and forwarding </w:t>
      </w:r>
      <w:r w:rsidR="00B61570">
        <w:t>of</w:t>
      </w:r>
      <w:r w:rsidR="00D40839">
        <w:t xml:space="preserve"> the application related to the above site to the Planning Board</w:t>
      </w:r>
      <w:r w:rsidR="00B61570">
        <w:t xml:space="preserve"> pursuant to Township Ordinance 237-9.1, et seq.</w:t>
      </w:r>
      <w:r w:rsidR="00D40839">
        <w:t xml:space="preserve">.  </w:t>
      </w:r>
      <w:r>
        <w:t xml:space="preserve">  </w:t>
      </w:r>
    </w:p>
    <w:p w:rsidR="004E1697" w:rsidRDefault="004E1697" w:rsidP="00DF748D">
      <w:pPr>
        <w:jc w:val="both"/>
      </w:pPr>
    </w:p>
    <w:p w:rsidR="00864B95" w:rsidRDefault="004E1697" w:rsidP="00DF748D">
      <w:pPr>
        <w:jc w:val="both"/>
      </w:pPr>
      <w:r>
        <w:tab/>
      </w:r>
      <w:r w:rsidR="00864B95">
        <w:t>Kindly advise me of the procedure for this appeal, notice requirements</w:t>
      </w:r>
      <w:r w:rsidR="00B61570">
        <w:t xml:space="preserve"> (if any)</w:t>
      </w:r>
      <w:r w:rsidR="00864B95">
        <w:t>, and the date of a hearing at the Planning Board.</w:t>
      </w:r>
    </w:p>
    <w:p w:rsidR="00E63E31" w:rsidRDefault="00E63E31" w:rsidP="00DF748D">
      <w:pPr>
        <w:jc w:val="both"/>
      </w:pPr>
    </w:p>
    <w:p w:rsidR="00E63E31" w:rsidRDefault="00E63E31" w:rsidP="00DF748D">
      <w:pPr>
        <w:jc w:val="both"/>
      </w:pPr>
      <w:r>
        <w:tab/>
      </w:r>
      <w:r w:rsidR="00E6485A">
        <w:t xml:space="preserve"> </w:t>
      </w: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E63E31" w:rsidRDefault="00E63E31" w:rsidP="00DF748D">
      <w:pPr>
        <w:jc w:val="both"/>
      </w:pPr>
    </w:p>
    <w:p w:rsidR="00E63E31" w:rsidRDefault="00E63E31" w:rsidP="00DF748D">
      <w:pPr>
        <w:jc w:val="both"/>
      </w:pPr>
    </w:p>
    <w:p w:rsidR="00E63E31" w:rsidRDefault="00E63E31" w:rsidP="00DF74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B95">
        <w:t>Dirk Olin</w:t>
      </w:r>
    </w:p>
    <w:p w:rsidR="00864B95" w:rsidRDefault="00864B95" w:rsidP="00DF748D">
      <w:pPr>
        <w:jc w:val="both"/>
      </w:pPr>
    </w:p>
    <w:p w:rsidR="00DA73B6" w:rsidRDefault="00864B95" w:rsidP="00DF748D">
      <w:pPr>
        <w:jc w:val="both"/>
      </w:pPr>
      <w:r>
        <w:t>DO/</w:t>
      </w:r>
    </w:p>
    <w:p w:rsidR="00833ACB" w:rsidRDefault="00833ACB" w:rsidP="00DF748D">
      <w:pPr>
        <w:jc w:val="both"/>
      </w:pPr>
      <w:r>
        <w:t>cc</w:t>
      </w:r>
      <w:r w:rsidR="00864B95">
        <w:t>:</w:t>
      </w:r>
      <w:r w:rsidR="00864B95">
        <w:tab/>
        <w:t>Township Clerk</w:t>
      </w:r>
      <w:r w:rsidR="00D40839">
        <w:t xml:space="preserve">, </w:t>
      </w:r>
      <w:r w:rsidR="004E1697">
        <w:t xml:space="preserve">Elizabeth J. </w:t>
      </w:r>
      <w:proofErr w:type="spellStart"/>
      <w:r w:rsidR="004E1697">
        <w:t>Fritzen</w:t>
      </w:r>
      <w:proofErr w:type="spellEnd"/>
    </w:p>
    <w:p w:rsidR="00D40839" w:rsidRDefault="00D40839" w:rsidP="00DF748D">
      <w:pPr>
        <w:jc w:val="both"/>
      </w:pPr>
      <w:r>
        <w:tab/>
        <w:t>Maplewood Redevelopers, LLC</w:t>
      </w:r>
    </w:p>
    <w:p w:rsidR="00D40839" w:rsidRDefault="00D40839" w:rsidP="00DF748D">
      <w:pPr>
        <w:jc w:val="both"/>
      </w:pPr>
      <w:r>
        <w:br w:type="column"/>
      </w:r>
    </w:p>
    <w:p w:rsidR="00D40839" w:rsidRDefault="00D40839" w:rsidP="00DF748D">
      <w:pPr>
        <w:jc w:val="both"/>
      </w:pPr>
    </w:p>
    <w:p w:rsidR="00D40839" w:rsidRDefault="00D40839" w:rsidP="00DF748D">
      <w:pPr>
        <w:jc w:val="both"/>
      </w:pPr>
      <w:r>
        <w:t xml:space="preserve">Elizabeth J. </w:t>
      </w:r>
      <w:proofErr w:type="spellStart"/>
      <w:r>
        <w:t>Fritzen</w:t>
      </w:r>
      <w:proofErr w:type="spellEnd"/>
      <w:r>
        <w:t>, Township Clerk</w:t>
      </w:r>
    </w:p>
    <w:p w:rsidR="00D40839" w:rsidRDefault="00D40839" w:rsidP="00DF748D">
      <w:pPr>
        <w:jc w:val="both"/>
      </w:pPr>
      <w:r>
        <w:t>Township of Maplewood</w:t>
      </w:r>
    </w:p>
    <w:p w:rsidR="00D40839" w:rsidRDefault="00D40839" w:rsidP="00DF748D">
      <w:pPr>
        <w:jc w:val="both"/>
      </w:pPr>
      <w:r>
        <w:t>574 Valley Street</w:t>
      </w:r>
    </w:p>
    <w:p w:rsidR="00D40839" w:rsidRDefault="00D40839" w:rsidP="00DF748D">
      <w:pPr>
        <w:jc w:val="both"/>
      </w:pPr>
      <w:r>
        <w:t>Maplewood, New Jersey 07040</w:t>
      </w:r>
    </w:p>
    <w:p w:rsidR="00D40839" w:rsidRDefault="00D40839" w:rsidP="00DF748D">
      <w:pPr>
        <w:jc w:val="both"/>
      </w:pPr>
    </w:p>
    <w:p w:rsidR="00D40839" w:rsidRDefault="00D40839" w:rsidP="00DF748D">
      <w:pPr>
        <w:jc w:val="both"/>
      </w:pPr>
      <w:r>
        <w:t>Maplewood Redevelopers, LLC</w:t>
      </w:r>
    </w:p>
    <w:p w:rsidR="00D40839" w:rsidRDefault="00D40839" w:rsidP="00DF748D">
      <w:pPr>
        <w:jc w:val="both"/>
      </w:pPr>
      <w:r>
        <w:t>54 Horse Hill Road</w:t>
      </w:r>
    </w:p>
    <w:p w:rsidR="00D40839" w:rsidRDefault="00D40839" w:rsidP="00DF748D">
      <w:pPr>
        <w:jc w:val="both"/>
      </w:pPr>
      <w:r>
        <w:t>Cedar Knolls, NJ 07927</w:t>
      </w:r>
    </w:p>
    <w:p w:rsidR="00D40839" w:rsidRPr="00E63E31" w:rsidRDefault="00D40839" w:rsidP="00DF748D">
      <w:pPr>
        <w:jc w:val="both"/>
      </w:pPr>
    </w:p>
    <w:sectPr w:rsidR="00D40839" w:rsidRPr="00E63E31" w:rsidSect="00D26052">
      <w:headerReference w:type="default" r:id="rId9"/>
      <w:headerReference w:type="first" r:id="rId10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B0" w:rsidRDefault="00FF06B0">
      <w:r>
        <w:separator/>
      </w:r>
    </w:p>
  </w:endnote>
  <w:endnote w:type="continuationSeparator" w:id="0">
    <w:p w:rsidR="00FF06B0" w:rsidRDefault="00FF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rlesworth">
    <w:charset w:val="00"/>
    <w:family w:val="decorative"/>
    <w:pitch w:val="variable"/>
    <w:sig w:usb0="00000003" w:usb1="00000000" w:usb2="00000000" w:usb3="00000000" w:csb0="00000001" w:csb1="00000000"/>
  </w:font>
  <w:font w:name="Charter Bd B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B0" w:rsidRDefault="00FF06B0">
      <w:r>
        <w:separator/>
      </w:r>
    </w:p>
  </w:footnote>
  <w:footnote w:type="continuationSeparator" w:id="0">
    <w:p w:rsidR="00FF06B0" w:rsidRDefault="00FF0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39" w:rsidRDefault="00D40839" w:rsidP="00D40839">
    <w:pPr>
      <w:jc w:val="both"/>
    </w:pPr>
    <w:r>
      <w:t>Chairman Thomas Carlson</w:t>
    </w:r>
  </w:p>
  <w:p w:rsidR="00D40839" w:rsidRDefault="00D40839" w:rsidP="00D40839">
    <w:pPr>
      <w:jc w:val="both"/>
    </w:pPr>
    <w:r>
      <w:t>Planning Board</w:t>
    </w:r>
  </w:p>
  <w:p w:rsidR="00D40839" w:rsidRDefault="00D40839">
    <w:pPr>
      <w:pStyle w:val="Header"/>
    </w:pPr>
    <w:r>
      <w:t>May 21, 2015</w:t>
    </w:r>
  </w:p>
  <w:p w:rsidR="003F04D0" w:rsidRDefault="003F04D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7B0E">
      <w:rPr>
        <w:rStyle w:val="PageNumber"/>
        <w:noProof/>
      </w:rPr>
      <w:t>2</w:t>
    </w:r>
    <w:r>
      <w:rPr>
        <w:rStyle w:val="PageNumber"/>
      </w:rPr>
      <w:fldChar w:fldCharType="end"/>
    </w:r>
  </w:p>
  <w:p w:rsidR="003F04D0" w:rsidRDefault="003F04D0">
    <w:pPr>
      <w:pStyle w:val="Header"/>
    </w:pPr>
  </w:p>
  <w:p w:rsidR="00DF748D" w:rsidRDefault="00DF74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25" w:rsidRDefault="00156525" w:rsidP="00864B95">
    <w:pPr>
      <w:jc w:val="center"/>
      <w:rPr>
        <w:sz w:val="28"/>
        <w:szCs w:val="28"/>
      </w:rPr>
    </w:pPr>
  </w:p>
  <w:p w:rsidR="00156525" w:rsidRDefault="00156525" w:rsidP="00864B95">
    <w:pPr>
      <w:jc w:val="center"/>
      <w:rPr>
        <w:sz w:val="28"/>
        <w:szCs w:val="28"/>
      </w:rPr>
    </w:pPr>
  </w:p>
  <w:p w:rsidR="00156525" w:rsidRDefault="00156525" w:rsidP="00864B95">
    <w:pPr>
      <w:jc w:val="center"/>
      <w:rPr>
        <w:sz w:val="28"/>
        <w:szCs w:val="28"/>
      </w:rPr>
    </w:pPr>
  </w:p>
  <w:p w:rsidR="00156525" w:rsidRDefault="00156525" w:rsidP="00864B95">
    <w:pPr>
      <w:jc w:val="center"/>
      <w:rPr>
        <w:sz w:val="28"/>
        <w:szCs w:val="28"/>
      </w:rPr>
    </w:pPr>
  </w:p>
  <w:p w:rsidR="00864B95" w:rsidRPr="00864B95" w:rsidRDefault="00864B95" w:rsidP="00864B95">
    <w:pPr>
      <w:jc w:val="center"/>
      <w:rPr>
        <w:sz w:val="28"/>
        <w:szCs w:val="28"/>
      </w:rPr>
    </w:pPr>
    <w:r w:rsidRPr="00864B95">
      <w:rPr>
        <w:sz w:val="28"/>
        <w:szCs w:val="28"/>
      </w:rPr>
      <w:t>Village Keepers, Inc.</w:t>
    </w:r>
  </w:p>
  <w:p w:rsidR="00864B95" w:rsidRPr="00864B95" w:rsidRDefault="00864B95" w:rsidP="00864B95">
    <w:pPr>
      <w:jc w:val="center"/>
      <w:rPr>
        <w:sz w:val="28"/>
        <w:szCs w:val="28"/>
      </w:rPr>
    </w:pPr>
    <w:r w:rsidRPr="00864B95">
      <w:rPr>
        <w:sz w:val="28"/>
        <w:szCs w:val="28"/>
      </w:rPr>
      <w:t>34 Park Road</w:t>
    </w:r>
  </w:p>
  <w:p w:rsidR="00864B95" w:rsidRPr="00864B95" w:rsidRDefault="00864B95" w:rsidP="00864B95">
    <w:pPr>
      <w:jc w:val="center"/>
      <w:rPr>
        <w:sz w:val="28"/>
        <w:szCs w:val="28"/>
      </w:rPr>
    </w:pPr>
    <w:r w:rsidRPr="00864B95">
      <w:rPr>
        <w:sz w:val="28"/>
        <w:szCs w:val="28"/>
      </w:rPr>
      <w:t>Maplewood, New Jersey 07040</w:t>
    </w:r>
  </w:p>
  <w:p w:rsidR="003F04D0" w:rsidRPr="00864B95" w:rsidRDefault="003F04D0" w:rsidP="00864B9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649A2"/>
    <w:lvl w:ilvl="0">
      <w:numFmt w:val="decimal"/>
      <w:lvlText w:val="*"/>
      <w:lvlJc w:val="left"/>
    </w:lvl>
  </w:abstractNum>
  <w:abstractNum w:abstractNumId="1">
    <w:nsid w:val="018D1DAE"/>
    <w:multiLevelType w:val="hybridMultilevel"/>
    <w:tmpl w:val="07F230AC"/>
    <w:lvl w:ilvl="0" w:tplc="AC70B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D064D"/>
    <w:multiLevelType w:val="singleLevel"/>
    <w:tmpl w:val="207C9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BA4AB9"/>
    <w:multiLevelType w:val="hybridMultilevel"/>
    <w:tmpl w:val="DB0C10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00C42"/>
    <w:multiLevelType w:val="hybridMultilevel"/>
    <w:tmpl w:val="E9BA1FDC"/>
    <w:lvl w:ilvl="0" w:tplc="2B3C1E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A3203"/>
    <w:multiLevelType w:val="multilevel"/>
    <w:tmpl w:val="D252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37F0B"/>
    <w:multiLevelType w:val="hybridMultilevel"/>
    <w:tmpl w:val="458EC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C6D46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26CEF"/>
    <w:multiLevelType w:val="hybridMultilevel"/>
    <w:tmpl w:val="99A02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C5422"/>
    <w:multiLevelType w:val="hybridMultilevel"/>
    <w:tmpl w:val="C786F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062C8"/>
    <w:multiLevelType w:val="hybridMultilevel"/>
    <w:tmpl w:val="AA0E7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FA0D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59561B6"/>
    <w:multiLevelType w:val="hybridMultilevel"/>
    <w:tmpl w:val="7E504284"/>
    <w:lvl w:ilvl="0" w:tplc="2B3C1E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040522"/>
    <w:multiLevelType w:val="hybridMultilevel"/>
    <w:tmpl w:val="53EE27B6"/>
    <w:lvl w:ilvl="0" w:tplc="2B3C1E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5E5DAC"/>
    <w:multiLevelType w:val="hybridMultilevel"/>
    <w:tmpl w:val="99B2A7CA"/>
    <w:lvl w:ilvl="0" w:tplc="14E04DDE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06327"/>
    <w:multiLevelType w:val="hybridMultilevel"/>
    <w:tmpl w:val="573A9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D77071"/>
    <w:multiLevelType w:val="hybridMultilevel"/>
    <w:tmpl w:val="DC9E3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734F38"/>
    <w:multiLevelType w:val="multilevel"/>
    <w:tmpl w:val="C0D6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4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03"/>
    <w:rsid w:val="000036A1"/>
    <w:rsid w:val="00005330"/>
    <w:rsid w:val="000254B5"/>
    <w:rsid w:val="00030065"/>
    <w:rsid w:val="00042008"/>
    <w:rsid w:val="0004664A"/>
    <w:rsid w:val="0005153B"/>
    <w:rsid w:val="00070343"/>
    <w:rsid w:val="00093D10"/>
    <w:rsid w:val="000A1DEC"/>
    <w:rsid w:val="000F04A2"/>
    <w:rsid w:val="000F0547"/>
    <w:rsid w:val="001247EF"/>
    <w:rsid w:val="00145EE3"/>
    <w:rsid w:val="00153CEE"/>
    <w:rsid w:val="00156525"/>
    <w:rsid w:val="001B2B45"/>
    <w:rsid w:val="001B5C87"/>
    <w:rsid w:val="001C0586"/>
    <w:rsid w:val="001C7545"/>
    <w:rsid w:val="001E004E"/>
    <w:rsid w:val="001F34CB"/>
    <w:rsid w:val="002535B0"/>
    <w:rsid w:val="00254573"/>
    <w:rsid w:val="002613AC"/>
    <w:rsid w:val="00273949"/>
    <w:rsid w:val="002847B5"/>
    <w:rsid w:val="002A4EF8"/>
    <w:rsid w:val="002B346F"/>
    <w:rsid w:val="002E70A5"/>
    <w:rsid w:val="002F0739"/>
    <w:rsid w:val="00303258"/>
    <w:rsid w:val="0030575C"/>
    <w:rsid w:val="00385031"/>
    <w:rsid w:val="00397C76"/>
    <w:rsid w:val="003A4CDE"/>
    <w:rsid w:val="003A7DC4"/>
    <w:rsid w:val="003F04D0"/>
    <w:rsid w:val="00402F15"/>
    <w:rsid w:val="004222ED"/>
    <w:rsid w:val="00422429"/>
    <w:rsid w:val="00424209"/>
    <w:rsid w:val="00436439"/>
    <w:rsid w:val="004512AE"/>
    <w:rsid w:val="0046081E"/>
    <w:rsid w:val="00470CCF"/>
    <w:rsid w:val="00481094"/>
    <w:rsid w:val="004912EA"/>
    <w:rsid w:val="004B08F8"/>
    <w:rsid w:val="004C31A1"/>
    <w:rsid w:val="004D3626"/>
    <w:rsid w:val="004D5529"/>
    <w:rsid w:val="004D65B1"/>
    <w:rsid w:val="004E1697"/>
    <w:rsid w:val="00514BB6"/>
    <w:rsid w:val="00521C7D"/>
    <w:rsid w:val="00543BA3"/>
    <w:rsid w:val="00551458"/>
    <w:rsid w:val="00560E73"/>
    <w:rsid w:val="005A002F"/>
    <w:rsid w:val="005A4D1C"/>
    <w:rsid w:val="00610C80"/>
    <w:rsid w:val="00645D83"/>
    <w:rsid w:val="00652D4E"/>
    <w:rsid w:val="00655495"/>
    <w:rsid w:val="00664151"/>
    <w:rsid w:val="0066513A"/>
    <w:rsid w:val="00670068"/>
    <w:rsid w:val="00682AA5"/>
    <w:rsid w:val="00690B03"/>
    <w:rsid w:val="00690E2A"/>
    <w:rsid w:val="006A52A2"/>
    <w:rsid w:val="006A659F"/>
    <w:rsid w:val="006B16D8"/>
    <w:rsid w:val="006B62E8"/>
    <w:rsid w:val="006C65BE"/>
    <w:rsid w:val="006C671F"/>
    <w:rsid w:val="006E4134"/>
    <w:rsid w:val="00703F1C"/>
    <w:rsid w:val="00730743"/>
    <w:rsid w:val="007519D3"/>
    <w:rsid w:val="00751DA1"/>
    <w:rsid w:val="007724C7"/>
    <w:rsid w:val="0077676F"/>
    <w:rsid w:val="007A1D88"/>
    <w:rsid w:val="007A5E25"/>
    <w:rsid w:val="007A7DCA"/>
    <w:rsid w:val="007B26D7"/>
    <w:rsid w:val="007B6169"/>
    <w:rsid w:val="007C4DA6"/>
    <w:rsid w:val="007C5E73"/>
    <w:rsid w:val="007D7BE7"/>
    <w:rsid w:val="007E42CD"/>
    <w:rsid w:val="00833ACB"/>
    <w:rsid w:val="00864B95"/>
    <w:rsid w:val="00866DA0"/>
    <w:rsid w:val="008768E9"/>
    <w:rsid w:val="0088353F"/>
    <w:rsid w:val="00885DA9"/>
    <w:rsid w:val="00886476"/>
    <w:rsid w:val="008939D1"/>
    <w:rsid w:val="008A1B1B"/>
    <w:rsid w:val="008A2031"/>
    <w:rsid w:val="008B3CE3"/>
    <w:rsid w:val="00903C08"/>
    <w:rsid w:val="00915B17"/>
    <w:rsid w:val="0092203D"/>
    <w:rsid w:val="009527E5"/>
    <w:rsid w:val="009577BE"/>
    <w:rsid w:val="0098371C"/>
    <w:rsid w:val="00983836"/>
    <w:rsid w:val="009D281D"/>
    <w:rsid w:val="009E6743"/>
    <w:rsid w:val="00A01C94"/>
    <w:rsid w:val="00A06F65"/>
    <w:rsid w:val="00A141A6"/>
    <w:rsid w:val="00A16DF5"/>
    <w:rsid w:val="00A20B81"/>
    <w:rsid w:val="00A909E2"/>
    <w:rsid w:val="00AE0895"/>
    <w:rsid w:val="00AF3ED4"/>
    <w:rsid w:val="00B05F4C"/>
    <w:rsid w:val="00B3332F"/>
    <w:rsid w:val="00B4049F"/>
    <w:rsid w:val="00B53C5C"/>
    <w:rsid w:val="00B61570"/>
    <w:rsid w:val="00B77B14"/>
    <w:rsid w:val="00BA4621"/>
    <w:rsid w:val="00BB0733"/>
    <w:rsid w:val="00BD6ED1"/>
    <w:rsid w:val="00BE3DC5"/>
    <w:rsid w:val="00BF47FA"/>
    <w:rsid w:val="00C1688D"/>
    <w:rsid w:val="00C22EBB"/>
    <w:rsid w:val="00C40E20"/>
    <w:rsid w:val="00C511F9"/>
    <w:rsid w:val="00C63B65"/>
    <w:rsid w:val="00C75DD6"/>
    <w:rsid w:val="00C776B3"/>
    <w:rsid w:val="00C92E80"/>
    <w:rsid w:val="00C97217"/>
    <w:rsid w:val="00CA778F"/>
    <w:rsid w:val="00CB4066"/>
    <w:rsid w:val="00CC53E5"/>
    <w:rsid w:val="00CF54A9"/>
    <w:rsid w:val="00D26052"/>
    <w:rsid w:val="00D31283"/>
    <w:rsid w:val="00D40839"/>
    <w:rsid w:val="00D47C8D"/>
    <w:rsid w:val="00D54012"/>
    <w:rsid w:val="00D63B2B"/>
    <w:rsid w:val="00D832FF"/>
    <w:rsid w:val="00DA555C"/>
    <w:rsid w:val="00DA73B6"/>
    <w:rsid w:val="00DC5415"/>
    <w:rsid w:val="00DC6B9D"/>
    <w:rsid w:val="00DE0757"/>
    <w:rsid w:val="00DE6802"/>
    <w:rsid w:val="00DF57FE"/>
    <w:rsid w:val="00DF748D"/>
    <w:rsid w:val="00E56000"/>
    <w:rsid w:val="00E63E31"/>
    <w:rsid w:val="00E6485A"/>
    <w:rsid w:val="00E66618"/>
    <w:rsid w:val="00E80DAE"/>
    <w:rsid w:val="00E90265"/>
    <w:rsid w:val="00E97FFE"/>
    <w:rsid w:val="00EA43CD"/>
    <w:rsid w:val="00EB67F2"/>
    <w:rsid w:val="00EE1924"/>
    <w:rsid w:val="00EF7EFA"/>
    <w:rsid w:val="00F07B0E"/>
    <w:rsid w:val="00F104E2"/>
    <w:rsid w:val="00F10E78"/>
    <w:rsid w:val="00F30BCE"/>
    <w:rsid w:val="00F4144D"/>
    <w:rsid w:val="00F75C3B"/>
    <w:rsid w:val="00F77418"/>
    <w:rsid w:val="00F977C1"/>
    <w:rsid w:val="00FA686D"/>
    <w:rsid w:val="00FD2DC7"/>
    <w:rsid w:val="00FE0E48"/>
    <w:rsid w:val="00FF068F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1B2B4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0B03"/>
    <w:rPr>
      <w:color w:val="0000FF"/>
      <w:u w:val="single"/>
    </w:rPr>
  </w:style>
  <w:style w:type="paragraph" w:styleId="Header">
    <w:name w:val="header"/>
    <w:basedOn w:val="Normal"/>
    <w:link w:val="HeaderChar"/>
    <w:rsid w:val="00690B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554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D1C"/>
  </w:style>
  <w:style w:type="paragraph" w:customStyle="1" w:styleId="WP9Heading2">
    <w:name w:val="WP9_Heading2"/>
    <w:basedOn w:val="Normal"/>
    <w:rsid w:val="001B2B4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Charlesworth" w:hAnsi="Charlesworth"/>
      <w:sz w:val="28"/>
      <w:szCs w:val="20"/>
    </w:rPr>
  </w:style>
  <w:style w:type="paragraph" w:customStyle="1" w:styleId="WP9Heading">
    <w:name w:val="WP9_Heading"/>
    <w:basedOn w:val="Normal"/>
    <w:rsid w:val="001B2B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harter Bd BT" w:hAnsi="Charter Bd BT"/>
      <w:b/>
      <w:szCs w:val="20"/>
    </w:rPr>
  </w:style>
  <w:style w:type="character" w:styleId="Strong">
    <w:name w:val="Strong"/>
    <w:qFormat/>
    <w:rsid w:val="00DA555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26052"/>
    <w:rPr>
      <w:sz w:val="24"/>
      <w:szCs w:val="24"/>
    </w:rPr>
  </w:style>
  <w:style w:type="paragraph" w:styleId="BalloonText">
    <w:name w:val="Balloon Text"/>
    <w:basedOn w:val="Normal"/>
    <w:link w:val="BalloonTextChar"/>
    <w:rsid w:val="00D2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05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312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5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1B2B4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0B03"/>
    <w:rPr>
      <w:color w:val="0000FF"/>
      <w:u w:val="single"/>
    </w:rPr>
  </w:style>
  <w:style w:type="paragraph" w:styleId="Header">
    <w:name w:val="header"/>
    <w:basedOn w:val="Normal"/>
    <w:link w:val="HeaderChar"/>
    <w:rsid w:val="00690B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554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D1C"/>
  </w:style>
  <w:style w:type="paragraph" w:customStyle="1" w:styleId="WP9Heading2">
    <w:name w:val="WP9_Heading2"/>
    <w:basedOn w:val="Normal"/>
    <w:rsid w:val="001B2B4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Charlesworth" w:hAnsi="Charlesworth"/>
      <w:sz w:val="28"/>
      <w:szCs w:val="20"/>
    </w:rPr>
  </w:style>
  <w:style w:type="paragraph" w:customStyle="1" w:styleId="WP9Heading">
    <w:name w:val="WP9_Heading"/>
    <w:basedOn w:val="Normal"/>
    <w:rsid w:val="001B2B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harter Bd BT" w:hAnsi="Charter Bd BT"/>
      <w:b/>
      <w:szCs w:val="20"/>
    </w:rPr>
  </w:style>
  <w:style w:type="character" w:styleId="Strong">
    <w:name w:val="Strong"/>
    <w:qFormat/>
    <w:rsid w:val="00DA555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26052"/>
    <w:rPr>
      <w:sz w:val="24"/>
      <w:szCs w:val="24"/>
    </w:rPr>
  </w:style>
  <w:style w:type="paragraph" w:styleId="BalloonText">
    <w:name w:val="Balloon Text"/>
    <w:basedOn w:val="Normal"/>
    <w:link w:val="BalloonTextChar"/>
    <w:rsid w:val="00D2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05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312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938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6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3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5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24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4" w:color="E5D8C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88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A942-8128-C549-8CFE-C63ECEFE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 MOSKOWITZ &amp; KALLEN</vt:lpstr>
    </vt:vector>
  </TitlesOfParts>
  <Company>BMK</Company>
  <LinksUpToDate>false</LinksUpToDate>
  <CharactersWithSpaces>1627</CharactersWithSpaces>
  <SharedDoc>false</SharedDoc>
  <HLinks>
    <vt:vector size="6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mailto:kmarlowe@bmk-law.com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MOSKOWITZ &amp; KALLEN</dc:title>
  <dc:creator>BMK</dc:creator>
  <cp:lastModifiedBy>Dirk Olin</cp:lastModifiedBy>
  <cp:revision>2</cp:revision>
  <cp:lastPrinted>2015-05-21T20:21:00Z</cp:lastPrinted>
  <dcterms:created xsi:type="dcterms:W3CDTF">2015-05-27T00:22:00Z</dcterms:created>
  <dcterms:modified xsi:type="dcterms:W3CDTF">2015-05-27T00:22:00Z</dcterms:modified>
</cp:coreProperties>
</file>