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CEFAC" w14:textId="59B66F77" w:rsidR="009B3779" w:rsidRDefault="000C41FC">
      <w:r>
        <w:t>2015-2016</w:t>
      </w:r>
      <w:r w:rsidR="009B3779">
        <w:t xml:space="preserve"> FRL Rates at SOMSD Elementary Schools</w:t>
      </w:r>
    </w:p>
    <w:p w14:paraId="276362B1" w14:textId="77777777" w:rsidR="00FA083F" w:rsidRDefault="00FA083F"/>
    <w:p w14:paraId="46DF07FD" w14:textId="0C9D245F" w:rsidR="000C41FC" w:rsidRDefault="000C41FC">
      <w:r>
        <w:t>According to a presentation by District Administration at a BOE meeting</w:t>
      </w:r>
    </w:p>
    <w:p w14:paraId="754253FE" w14:textId="77777777" w:rsidR="000C41FC" w:rsidRDefault="000C41FC">
      <w:bookmarkStart w:id="0" w:name="_GoBack"/>
      <w:bookmarkEnd w:id="0"/>
    </w:p>
    <w:p w14:paraId="6851168A" w14:textId="77777777" w:rsidR="004F19B9" w:rsidRDefault="004F19B9">
      <w:r>
        <w:t>South Mountain</w:t>
      </w:r>
      <w:r w:rsidR="00DD6467">
        <w:t>: 5%</w:t>
      </w:r>
      <w:r>
        <w:t xml:space="preserve"> </w:t>
      </w:r>
    </w:p>
    <w:p w14:paraId="09DAA79E" w14:textId="1554D26A" w:rsidR="004F19B9" w:rsidRDefault="00AA2C2B">
      <w:r>
        <w:rPr>
          <w:noProof/>
        </w:rPr>
        <w:drawing>
          <wp:inline distT="0" distB="0" distL="0" distR="0" wp14:anchorId="6D5E6D51" wp14:editId="5A94B0F0">
            <wp:extent cx="4572000" cy="2743200"/>
            <wp:effectExtent l="0" t="0" r="25400" b="254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45D1910" w14:textId="77777777" w:rsidR="004F19B9" w:rsidRDefault="004F19B9"/>
    <w:p w14:paraId="22974B4A" w14:textId="77777777" w:rsidR="004F19B9" w:rsidRDefault="004F19B9"/>
    <w:p w14:paraId="21300C82" w14:textId="77777777" w:rsidR="004F19B9" w:rsidRDefault="004F19B9"/>
    <w:p w14:paraId="4B5C9AA9" w14:textId="77777777" w:rsidR="004F19B9" w:rsidRDefault="004F19B9"/>
    <w:p w14:paraId="3AA63184" w14:textId="77777777" w:rsidR="004F19B9" w:rsidRDefault="004F19B9"/>
    <w:p w14:paraId="14C672EB" w14:textId="77777777" w:rsidR="004F19B9" w:rsidRDefault="004F19B9"/>
    <w:p w14:paraId="1C334C4F" w14:textId="77777777" w:rsidR="004F19B9" w:rsidRDefault="004F19B9"/>
    <w:p w14:paraId="7703293E" w14:textId="77777777" w:rsidR="004F19B9" w:rsidRDefault="004F19B9"/>
    <w:p w14:paraId="4F5238B7" w14:textId="77777777" w:rsidR="004F19B9" w:rsidRDefault="004F19B9"/>
    <w:p w14:paraId="2056B4CD" w14:textId="77777777" w:rsidR="004F19B9" w:rsidRDefault="004F19B9"/>
    <w:p w14:paraId="3962DAAA" w14:textId="77777777" w:rsidR="004F19B9" w:rsidRDefault="004F19B9"/>
    <w:p w14:paraId="206B7C75" w14:textId="77777777" w:rsidR="004F19B9" w:rsidRDefault="004F19B9"/>
    <w:p w14:paraId="56926008" w14:textId="77777777" w:rsidR="004F19B9" w:rsidRDefault="004F19B9"/>
    <w:p w14:paraId="487AF057" w14:textId="77777777" w:rsidR="00DD6467" w:rsidRDefault="00DD6467"/>
    <w:p w14:paraId="2F6326DA" w14:textId="77777777" w:rsidR="00DD6467" w:rsidRDefault="00DD6467"/>
    <w:p w14:paraId="09D64C98" w14:textId="77777777" w:rsidR="00DD6467" w:rsidRDefault="00DD6467"/>
    <w:p w14:paraId="7D451D0F" w14:textId="77777777" w:rsidR="00DD6467" w:rsidRDefault="00DD6467"/>
    <w:p w14:paraId="5F78D157" w14:textId="77777777" w:rsidR="00DD6467" w:rsidRDefault="00DD6467"/>
    <w:p w14:paraId="3903F16A" w14:textId="77777777" w:rsidR="00DD6467" w:rsidRDefault="00DD6467"/>
    <w:p w14:paraId="67513E2E" w14:textId="77777777" w:rsidR="00DD6467" w:rsidRDefault="00DD6467"/>
    <w:p w14:paraId="32CB6046" w14:textId="77777777" w:rsidR="00DD6467" w:rsidRDefault="00DD6467"/>
    <w:p w14:paraId="3F39370B" w14:textId="77777777" w:rsidR="00DD6467" w:rsidRDefault="00DD6467"/>
    <w:p w14:paraId="11018421" w14:textId="77777777" w:rsidR="00DD6467" w:rsidRDefault="00DD6467"/>
    <w:p w14:paraId="0236A562" w14:textId="77777777" w:rsidR="00DD6467" w:rsidRDefault="00DD6467"/>
    <w:p w14:paraId="05734758" w14:textId="77777777" w:rsidR="00DD6467" w:rsidRDefault="00DD6467"/>
    <w:p w14:paraId="3284AAED" w14:textId="77777777" w:rsidR="00DD6467" w:rsidRDefault="00DD6467"/>
    <w:p w14:paraId="269E1A29" w14:textId="77777777" w:rsidR="00DD6467" w:rsidRDefault="00DD6467"/>
    <w:p w14:paraId="1A5E59D8" w14:textId="77777777" w:rsidR="00DD6467" w:rsidRDefault="00DD6467"/>
    <w:p w14:paraId="2D7A9954" w14:textId="77777777" w:rsidR="004F19B9" w:rsidRDefault="004F19B9"/>
    <w:p w14:paraId="5358F911" w14:textId="0BB11291" w:rsidR="004F19B9" w:rsidRDefault="004F19B9">
      <w:r>
        <w:t>Jefferson</w:t>
      </w:r>
      <w:r w:rsidR="00AA2C2B">
        <w:t>: 9</w:t>
      </w:r>
      <w:r w:rsidR="00DD6467">
        <w:t>%</w:t>
      </w:r>
    </w:p>
    <w:p w14:paraId="1757DAF1" w14:textId="232202DE" w:rsidR="004F19B9" w:rsidRDefault="00AA2C2B">
      <w:r>
        <w:rPr>
          <w:noProof/>
        </w:rPr>
        <w:drawing>
          <wp:inline distT="0" distB="0" distL="0" distR="0" wp14:anchorId="1A81FFB9" wp14:editId="083C1BD3">
            <wp:extent cx="4572000" cy="27432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0771A42" w14:textId="77777777" w:rsidR="009B3779" w:rsidRDefault="009B3779"/>
    <w:p w14:paraId="14370D20" w14:textId="77777777" w:rsidR="009B3779" w:rsidRDefault="009B3779"/>
    <w:p w14:paraId="76561680" w14:textId="77777777" w:rsidR="00AA2C2B" w:rsidRDefault="00AA2C2B" w:rsidP="00AA2C2B">
      <w:r>
        <w:t>Tuscan: 10%</w:t>
      </w:r>
    </w:p>
    <w:p w14:paraId="5FAA329F" w14:textId="77777777" w:rsidR="00AA2C2B" w:rsidRDefault="00AA2C2B" w:rsidP="00AA2C2B">
      <w:r>
        <w:rPr>
          <w:noProof/>
        </w:rPr>
        <w:drawing>
          <wp:inline distT="0" distB="0" distL="0" distR="0" wp14:anchorId="1F64DCFF" wp14:editId="7B7EF74D">
            <wp:extent cx="4572000" cy="27432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FF527A" w14:textId="77777777" w:rsidR="009B3779" w:rsidRDefault="009B3779"/>
    <w:p w14:paraId="440BE198" w14:textId="77777777" w:rsidR="009B3779" w:rsidRDefault="009B3779"/>
    <w:p w14:paraId="16DA64CE" w14:textId="77777777" w:rsidR="004F19B9" w:rsidRDefault="004F19B9"/>
    <w:p w14:paraId="5359EB7B" w14:textId="77777777" w:rsidR="004F19B9" w:rsidRDefault="004F19B9"/>
    <w:p w14:paraId="3BABB3D0" w14:textId="77777777" w:rsidR="004F19B9" w:rsidRDefault="004F19B9"/>
    <w:p w14:paraId="451DFC24" w14:textId="77777777" w:rsidR="004F19B9" w:rsidRDefault="004F19B9"/>
    <w:p w14:paraId="2A5ED928" w14:textId="77777777" w:rsidR="004F19B9" w:rsidRDefault="004F19B9"/>
    <w:p w14:paraId="13BD9279" w14:textId="77777777" w:rsidR="004F19B9" w:rsidRDefault="004F19B9"/>
    <w:p w14:paraId="6AA8F59C" w14:textId="77777777" w:rsidR="004F19B9" w:rsidRDefault="004F19B9"/>
    <w:p w14:paraId="6EE350B7" w14:textId="77777777" w:rsidR="004F19B9" w:rsidRDefault="004F19B9"/>
    <w:p w14:paraId="219C5DAA" w14:textId="14FA5049" w:rsidR="004F19B9" w:rsidRDefault="004F19B9">
      <w:r>
        <w:t>Clinton</w:t>
      </w:r>
      <w:r w:rsidR="00AA2C2B">
        <w:t>: 20</w:t>
      </w:r>
      <w:r w:rsidR="00DD6467">
        <w:t>%</w:t>
      </w:r>
    </w:p>
    <w:p w14:paraId="06C20CDE" w14:textId="169D4066" w:rsidR="004F19B9" w:rsidRDefault="00AA2C2B">
      <w:r>
        <w:rPr>
          <w:noProof/>
        </w:rPr>
        <w:drawing>
          <wp:inline distT="0" distB="0" distL="0" distR="0" wp14:anchorId="29BC429A" wp14:editId="3653D49B">
            <wp:extent cx="4572000" cy="2743200"/>
            <wp:effectExtent l="0" t="0" r="25400" b="254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744669" w14:textId="77777777" w:rsidR="004F19B9" w:rsidRDefault="004F19B9"/>
    <w:p w14:paraId="27D08802" w14:textId="54427C25" w:rsidR="004F19B9" w:rsidRDefault="004F19B9" w:rsidP="00AA2C2B">
      <w:r>
        <w:t>Seth Boyden</w:t>
      </w:r>
      <w:r w:rsidR="00AA2C2B">
        <w:t>: 46</w:t>
      </w:r>
      <w:r w:rsidR="00DD6467">
        <w:t>%</w:t>
      </w:r>
    </w:p>
    <w:p w14:paraId="1D40969F" w14:textId="2692CA02" w:rsidR="00AA2C2B" w:rsidRDefault="00AA2C2B" w:rsidP="00AA2C2B">
      <w:r>
        <w:rPr>
          <w:noProof/>
        </w:rPr>
        <w:drawing>
          <wp:inline distT="0" distB="0" distL="0" distR="0" wp14:anchorId="685C75FB" wp14:editId="3E27146C">
            <wp:extent cx="4572000" cy="2743200"/>
            <wp:effectExtent l="0" t="0" r="25400" b="254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A2C2B" w:rsidSect="00FF0A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79"/>
    <w:rsid w:val="000C41FC"/>
    <w:rsid w:val="004F19B9"/>
    <w:rsid w:val="0074147C"/>
    <w:rsid w:val="009B3779"/>
    <w:rsid w:val="00AA2C2B"/>
    <w:rsid w:val="00DD6467"/>
    <w:rsid w:val="00F0153D"/>
    <w:rsid w:val="00FA083F"/>
    <w:rsid w:val="00FF0A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30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n:Desktop:FRL%20number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n:Desktop:FRL%20number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n:Desktop:FRL%20number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n:Desktop:FRL%20numbe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Sheet1!$A$1:$A$2</c:f>
              <c:strCache>
                <c:ptCount val="2"/>
                <c:pt idx="0">
                  <c:v>FRL</c:v>
                </c:pt>
                <c:pt idx="1">
                  <c:v>Non-FRL</c:v>
                </c:pt>
              </c:strCache>
            </c:strRef>
          </c:cat>
          <c:val>
            <c:numRef>
              <c:f>Sheet1!$B$1:$B$2</c:f>
              <c:numCache>
                <c:formatCode>General</c:formatCode>
                <c:ptCount val="2"/>
                <c:pt idx="0">
                  <c:v>5.0</c:v>
                </c:pt>
                <c:pt idx="1">
                  <c:v>95.0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Sheet1!$A$3:$A$4</c:f>
              <c:strCache>
                <c:ptCount val="2"/>
                <c:pt idx="0">
                  <c:v>FRL</c:v>
                </c:pt>
                <c:pt idx="1">
                  <c:v>Non-FRL</c:v>
                </c:pt>
              </c:strCache>
            </c:strRef>
          </c:cat>
          <c:val>
            <c:numRef>
              <c:f>Sheet1!$B$3:$B$4</c:f>
              <c:numCache>
                <c:formatCode>General</c:formatCode>
                <c:ptCount val="2"/>
                <c:pt idx="0">
                  <c:v>9.0</c:v>
                </c:pt>
                <c:pt idx="1">
                  <c:v>91.0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Sheet1!$A$3:$A$4</c:f>
              <c:strCache>
                <c:ptCount val="2"/>
                <c:pt idx="0">
                  <c:v>FRL</c:v>
                </c:pt>
                <c:pt idx="1">
                  <c:v>Non-FRL</c:v>
                </c:pt>
              </c:strCache>
            </c:strRef>
          </c:cat>
          <c:val>
            <c:numRef>
              <c:f>Sheet1!$B$3:$B$4</c:f>
              <c:numCache>
                <c:formatCode>General</c:formatCode>
                <c:ptCount val="2"/>
                <c:pt idx="0">
                  <c:v>10.0</c:v>
                </c:pt>
                <c:pt idx="1">
                  <c:v>90.0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Sheet1!$A$7:$A$8</c:f>
              <c:strCache>
                <c:ptCount val="2"/>
                <c:pt idx="0">
                  <c:v>FRL</c:v>
                </c:pt>
                <c:pt idx="1">
                  <c:v>Non-FRL</c:v>
                </c:pt>
              </c:strCache>
            </c:strRef>
          </c:cat>
          <c:val>
            <c:numRef>
              <c:f>Sheet1!$B$7:$B$8</c:f>
              <c:numCache>
                <c:formatCode>General</c:formatCode>
                <c:ptCount val="2"/>
                <c:pt idx="0">
                  <c:v>20.0</c:v>
                </c:pt>
                <c:pt idx="1">
                  <c:v>80.0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Sheet1!$A$9:$A$10</c:f>
              <c:strCache>
                <c:ptCount val="2"/>
                <c:pt idx="0">
                  <c:v>FRL</c:v>
                </c:pt>
                <c:pt idx="1">
                  <c:v>Non-FRL</c:v>
                </c:pt>
              </c:strCache>
            </c:strRef>
          </c:cat>
          <c:val>
            <c:numRef>
              <c:f>Sheet1!$B$9:$B$10</c:f>
              <c:numCache>
                <c:formatCode>General</c:formatCode>
                <c:ptCount val="2"/>
                <c:pt idx="0">
                  <c:v>46.0</c:v>
                </c:pt>
                <c:pt idx="1">
                  <c:v>54.0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</Words>
  <Characters>213</Characters>
  <Application>Microsoft Macintosh Word</Application>
  <DocSecurity>0</DocSecurity>
  <Lines>1</Lines>
  <Paragraphs>1</Paragraphs>
  <ScaleCrop>false</ScaleCrop>
  <Company>Fisher Rock Consulting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Fisher</dc:creator>
  <cp:keywords/>
  <dc:description/>
  <cp:lastModifiedBy>Daniel Fisher</cp:lastModifiedBy>
  <cp:revision>4</cp:revision>
  <dcterms:created xsi:type="dcterms:W3CDTF">2015-11-17T01:02:00Z</dcterms:created>
  <dcterms:modified xsi:type="dcterms:W3CDTF">2015-11-20T17:33:00Z</dcterms:modified>
</cp:coreProperties>
</file>