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2B789214" w14:textId="55A0DC51" w:rsidR="006F4B4E" w:rsidRDefault="008646AA" w:rsidP="0003043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594B75">
        <w:rPr>
          <w:rFonts w:ascii="Arial" w:hAnsi="Arial" w:cs="Arial"/>
          <w:b/>
          <w:bCs/>
          <w:color w:val="FF0000"/>
          <w:sz w:val="28"/>
          <w:szCs w:val="28"/>
        </w:rPr>
        <w:t>Fri</w:t>
      </w:r>
      <w:r w:rsidR="005B3C67">
        <w:rPr>
          <w:rFonts w:ascii="Arial" w:hAnsi="Arial" w:cs="Arial"/>
          <w:b/>
          <w:bCs/>
          <w:color w:val="FF0000"/>
          <w:sz w:val="28"/>
          <w:szCs w:val="28"/>
        </w:rPr>
        <w:t>da</w:t>
      </w:r>
      <w:r w:rsidR="00776933">
        <w:rPr>
          <w:rFonts w:ascii="Arial" w:hAnsi="Arial" w:cs="Arial"/>
          <w:b/>
          <w:bCs/>
          <w:color w:val="FF0000"/>
          <w:sz w:val="28"/>
          <w:szCs w:val="28"/>
        </w:rPr>
        <w:t xml:space="preserve">y, May </w:t>
      </w:r>
      <w:r w:rsidR="00ED2FA0">
        <w:rPr>
          <w:rFonts w:ascii="Arial" w:hAnsi="Arial" w:cs="Arial"/>
          <w:b/>
          <w:bCs/>
          <w:color w:val="FF0000"/>
          <w:sz w:val="28"/>
          <w:szCs w:val="28"/>
        </w:rPr>
        <w:t>1</w:t>
      </w:r>
      <w:r w:rsidR="00594B75">
        <w:rPr>
          <w:rFonts w:ascii="Arial" w:hAnsi="Arial" w:cs="Arial"/>
          <w:b/>
          <w:bCs/>
          <w:color w:val="FF0000"/>
          <w:sz w:val="28"/>
          <w:szCs w:val="28"/>
        </w:rPr>
        <w:t>5</w:t>
      </w:r>
      <w:r w:rsidR="006E2992">
        <w:rPr>
          <w:rFonts w:ascii="Arial" w:hAnsi="Arial" w:cs="Arial"/>
          <w:b/>
          <w:bCs/>
          <w:color w:val="FF0000"/>
          <w:sz w:val="28"/>
          <w:szCs w:val="28"/>
        </w:rPr>
        <w:t>, 2020</w:t>
      </w:r>
    </w:p>
    <w:tbl>
      <w:tblPr>
        <w:tblW w:w="7240" w:type="dxa"/>
        <w:tblLook w:val="04A0" w:firstRow="1" w:lastRow="0" w:firstColumn="1" w:lastColumn="0" w:noHBand="0" w:noVBand="1"/>
      </w:tblPr>
      <w:tblGrid>
        <w:gridCol w:w="2520"/>
        <w:gridCol w:w="1620"/>
        <w:gridCol w:w="1760"/>
        <w:gridCol w:w="1340"/>
      </w:tblGrid>
      <w:tr w:rsidR="00594B75" w14:paraId="4FDBBF43" w14:textId="77777777" w:rsidTr="00594B75">
        <w:trPr>
          <w:trHeight w:val="705"/>
        </w:trPr>
        <w:tc>
          <w:tcPr>
            <w:tcW w:w="724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688EF862" w14:textId="77777777" w:rsidR="00594B75" w:rsidRDefault="00594B75" w:rsidP="00594B75">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594B75" w14:paraId="11096B76" w14:textId="77777777" w:rsidTr="00594B75">
        <w:trPr>
          <w:trHeight w:val="6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C454A40" w14:textId="77777777" w:rsidR="00594B75" w:rsidRDefault="00594B75" w:rsidP="00594B75">
            <w:pPr>
              <w:spacing w:after="0" w:line="20" w:lineRule="atLeast"/>
              <w:rPr>
                <w:rFonts w:eastAsia="Times New Roman"/>
                <w:color w:val="000000"/>
              </w:rPr>
            </w:pPr>
            <w:r>
              <w:rPr>
                <w:rFonts w:eastAsia="Times New Roman"/>
                <w:color w:val="000000"/>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3E5C15" w14:textId="77777777" w:rsidR="00594B75" w:rsidRDefault="00594B75" w:rsidP="00594B75">
            <w:pPr>
              <w:spacing w:after="0" w:line="20" w:lineRule="atLeast"/>
              <w:jc w:val="center"/>
              <w:rPr>
                <w:rFonts w:eastAsia="Times New Roman"/>
                <w:color w:val="000000"/>
                <w:sz w:val="24"/>
                <w:szCs w:val="24"/>
              </w:rPr>
            </w:pPr>
            <w:r>
              <w:rPr>
                <w:rFonts w:eastAsia="Times New Roman"/>
                <w:color w:val="000000"/>
                <w:sz w:val="24"/>
                <w:szCs w:val="24"/>
              </w:rPr>
              <w:t>5/14/20 5pm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5F5B81" w14:textId="77777777" w:rsidR="00594B75" w:rsidRDefault="00594B75" w:rsidP="00594B75">
            <w:pPr>
              <w:spacing w:after="0" w:line="20" w:lineRule="atLeast"/>
              <w:jc w:val="center"/>
              <w:rPr>
                <w:rFonts w:eastAsia="Times New Roman"/>
                <w:color w:val="000000"/>
                <w:sz w:val="24"/>
                <w:szCs w:val="24"/>
              </w:rPr>
            </w:pPr>
            <w:r>
              <w:rPr>
                <w:rFonts w:eastAsia="Times New Roman"/>
                <w:color w:val="000000"/>
                <w:sz w:val="24"/>
                <w:szCs w:val="24"/>
              </w:rPr>
              <w:t>5/15/20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4667CF" w14:textId="77777777" w:rsidR="00594B75" w:rsidRDefault="00594B75" w:rsidP="00594B75">
            <w:pPr>
              <w:spacing w:after="0" w:line="20" w:lineRule="atLeast"/>
              <w:jc w:val="center"/>
              <w:rPr>
                <w:rFonts w:eastAsia="Times New Roman"/>
                <w:color w:val="000000"/>
                <w:sz w:val="24"/>
                <w:szCs w:val="24"/>
              </w:rPr>
            </w:pPr>
            <w:r>
              <w:rPr>
                <w:rFonts w:eastAsia="Times New Roman"/>
                <w:color w:val="000000"/>
                <w:sz w:val="24"/>
                <w:szCs w:val="24"/>
              </w:rPr>
              <w:t>Deaths 5/15/20 am</w:t>
            </w:r>
          </w:p>
        </w:tc>
      </w:tr>
      <w:tr w:rsidR="00594B75" w14:paraId="7AEA3FE7"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16C39B4" w14:textId="77777777" w:rsidR="00594B75" w:rsidRDefault="00594B75" w:rsidP="00594B75">
            <w:pPr>
              <w:spacing w:after="0" w:line="20" w:lineRule="atLeast"/>
              <w:rPr>
                <w:rFonts w:eastAsia="Times New Roman"/>
                <w:color w:val="000000"/>
              </w:rPr>
            </w:pPr>
            <w:r>
              <w:rPr>
                <w:rFonts w:eastAsia="Times New Roman"/>
                <w:color w:val="000000"/>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EE6BD6"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893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ABA21F"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900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774DA4"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55</w:t>
            </w:r>
          </w:p>
        </w:tc>
      </w:tr>
      <w:tr w:rsidR="00594B75" w14:paraId="3600C3E5"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7A26B05" w14:textId="77777777" w:rsidR="00594B75" w:rsidRDefault="00594B75" w:rsidP="00594B75">
            <w:pPr>
              <w:spacing w:after="0" w:line="20" w:lineRule="atLeast"/>
              <w:rPr>
                <w:rFonts w:eastAsia="Times New Roman"/>
                <w:color w:val="000000"/>
              </w:rPr>
            </w:pPr>
            <w:r>
              <w:rPr>
                <w:rFonts w:eastAsia="Times New Roman"/>
                <w:color w:val="000000"/>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F05A15"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973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BCCB78"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985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D68D8B"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56</w:t>
            </w:r>
          </w:p>
        </w:tc>
      </w:tr>
      <w:tr w:rsidR="00594B75" w14:paraId="539A88BF"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667FD16" w14:textId="77777777" w:rsidR="00594B75" w:rsidRDefault="00594B75" w:rsidP="00594B75">
            <w:pPr>
              <w:spacing w:after="0" w:line="20" w:lineRule="atLeast"/>
              <w:rPr>
                <w:rFonts w:eastAsia="Times New Roman"/>
                <w:color w:val="000000"/>
              </w:rPr>
            </w:pPr>
            <w:r>
              <w:rPr>
                <w:rFonts w:eastAsia="Times New Roman"/>
                <w:color w:val="000000"/>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E65071C"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101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CEC05F"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102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B6D872"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6</w:t>
            </w:r>
          </w:p>
        </w:tc>
      </w:tr>
      <w:tr w:rsidR="00594B75" w14:paraId="4E1FCA19"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A7CE0A0" w14:textId="77777777" w:rsidR="00594B75" w:rsidRDefault="00594B75" w:rsidP="00594B75">
            <w:pPr>
              <w:spacing w:after="0" w:line="20" w:lineRule="atLeast"/>
              <w:rPr>
                <w:rFonts w:eastAsia="Times New Roman"/>
                <w:color w:val="000000"/>
              </w:rPr>
            </w:pPr>
            <w:r>
              <w:rPr>
                <w:rFonts w:eastAsia="Times New Roman"/>
                <w:color w:val="000000"/>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C240C7"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375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3BE649"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380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FE701D"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94</w:t>
            </w:r>
          </w:p>
        </w:tc>
      </w:tr>
      <w:tr w:rsidR="00594B75" w14:paraId="36F25A32"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498F873" w14:textId="77777777" w:rsidR="00594B75" w:rsidRDefault="00594B75" w:rsidP="00594B75">
            <w:pPr>
              <w:spacing w:after="0" w:line="20" w:lineRule="atLeast"/>
              <w:rPr>
                <w:rFonts w:eastAsia="Times New Roman"/>
                <w:color w:val="000000"/>
              </w:rPr>
            </w:pPr>
            <w:r>
              <w:rPr>
                <w:rFonts w:eastAsia="Times New Roman"/>
                <w:color w:val="000000"/>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8025AC"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1690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3225C8"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1701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E02B84"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168</w:t>
            </w:r>
          </w:p>
        </w:tc>
      </w:tr>
      <w:tr w:rsidR="00594B75" w14:paraId="179B9E60"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A7AF194" w14:textId="77777777" w:rsidR="00594B75" w:rsidRDefault="00594B75" w:rsidP="00594B75">
            <w:pPr>
              <w:spacing w:after="0" w:line="20" w:lineRule="atLeast"/>
              <w:rPr>
                <w:rFonts w:eastAsia="Times New Roman"/>
                <w:color w:val="000000"/>
              </w:rPr>
            </w:pPr>
            <w:r>
              <w:rPr>
                <w:rFonts w:eastAsia="Times New Roman"/>
                <w:color w:val="000000"/>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928432"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E64C4D"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0A1385"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2</w:t>
            </w:r>
          </w:p>
        </w:tc>
      </w:tr>
      <w:tr w:rsidR="00594B75" w14:paraId="68D3F1FE"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817802C" w14:textId="77777777" w:rsidR="00594B75" w:rsidRDefault="00594B75" w:rsidP="00594B75">
            <w:pPr>
              <w:spacing w:after="0" w:line="20" w:lineRule="atLeast"/>
              <w:rPr>
                <w:rFonts w:eastAsia="Times New Roman"/>
                <w:color w:val="000000"/>
              </w:rPr>
            </w:pPr>
            <w:r>
              <w:rPr>
                <w:rFonts w:eastAsia="Times New Roman"/>
                <w:color w:val="000000"/>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9CF3C5"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127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40B9F6"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126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2AF3B2"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16</w:t>
            </w:r>
          </w:p>
        </w:tc>
      </w:tr>
      <w:tr w:rsidR="00594B75" w14:paraId="2AD4E79B"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5F780B5" w14:textId="77777777" w:rsidR="00594B75" w:rsidRDefault="00594B75" w:rsidP="00594B75">
            <w:pPr>
              <w:spacing w:after="0" w:line="20" w:lineRule="atLeast"/>
              <w:rPr>
                <w:rFonts w:eastAsia="Times New Roman"/>
                <w:color w:val="000000"/>
              </w:rPr>
            </w:pPr>
            <w:r>
              <w:rPr>
                <w:rFonts w:eastAsia="Times New Roman"/>
                <w:color w:val="000000"/>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1154A8"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35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E96DA5"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35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205120"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8</w:t>
            </w:r>
          </w:p>
        </w:tc>
      </w:tr>
      <w:tr w:rsidR="00594B75" w14:paraId="7D91F2AF"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4C5FAE0" w14:textId="77777777" w:rsidR="00594B75" w:rsidRDefault="00594B75" w:rsidP="00594B75">
            <w:pPr>
              <w:spacing w:after="0" w:line="20" w:lineRule="atLeast"/>
              <w:rPr>
                <w:rFonts w:eastAsia="Times New Roman"/>
                <w:color w:val="000000"/>
              </w:rPr>
            </w:pPr>
            <w:r>
              <w:rPr>
                <w:rFonts w:eastAsia="Times New Roman"/>
                <w:color w:val="000000"/>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364DD8"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1233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555BF2"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1241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B50BC9"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133</w:t>
            </w:r>
          </w:p>
        </w:tc>
      </w:tr>
      <w:tr w:rsidR="00594B75" w14:paraId="22C84356"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3182D84" w14:textId="77777777" w:rsidR="00594B75" w:rsidRDefault="00594B75" w:rsidP="00594B75">
            <w:pPr>
              <w:spacing w:after="0" w:line="20" w:lineRule="atLeast"/>
              <w:rPr>
                <w:rFonts w:eastAsia="Times New Roman"/>
                <w:color w:val="000000"/>
              </w:rPr>
            </w:pPr>
            <w:r>
              <w:rPr>
                <w:rFonts w:eastAsia="Times New Roman"/>
                <w:color w:val="000000"/>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970A3B"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432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7034C8"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433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A58ABE"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63</w:t>
            </w:r>
          </w:p>
        </w:tc>
      </w:tr>
      <w:tr w:rsidR="00594B75" w14:paraId="61EDB071"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7CC0970" w14:textId="77777777" w:rsidR="00594B75" w:rsidRDefault="00594B75" w:rsidP="00594B75">
            <w:pPr>
              <w:spacing w:after="0" w:line="20" w:lineRule="atLeast"/>
              <w:rPr>
                <w:rFonts w:eastAsia="Times New Roman"/>
                <w:color w:val="000000"/>
              </w:rPr>
            </w:pPr>
            <w:r>
              <w:rPr>
                <w:rFonts w:eastAsia="Times New Roman"/>
                <w:color w:val="000000"/>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930DAA"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270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8015E3"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272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D48B37"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23</w:t>
            </w:r>
          </w:p>
        </w:tc>
      </w:tr>
      <w:tr w:rsidR="00594B75" w14:paraId="7CB29975"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696DBBA" w14:textId="77777777" w:rsidR="00594B75" w:rsidRDefault="00594B75" w:rsidP="00594B75">
            <w:pPr>
              <w:spacing w:after="0" w:line="20" w:lineRule="atLeast"/>
              <w:rPr>
                <w:rFonts w:eastAsia="Times New Roman"/>
                <w:color w:val="000000"/>
              </w:rPr>
            </w:pPr>
            <w:r>
              <w:rPr>
                <w:rFonts w:eastAsia="Times New Roman"/>
                <w:color w:val="000000"/>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78785E"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131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AE631F"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132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1D8635"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6</w:t>
            </w:r>
          </w:p>
        </w:tc>
      </w:tr>
      <w:tr w:rsidR="00594B75" w14:paraId="7C51BF60" w14:textId="77777777" w:rsidTr="00594B75">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AB62798" w14:textId="77777777" w:rsidR="00594B75" w:rsidRDefault="00594B75" w:rsidP="00594B75">
            <w:pPr>
              <w:spacing w:after="0" w:line="20" w:lineRule="atLeast"/>
              <w:rPr>
                <w:rFonts w:eastAsia="Times New Roman"/>
                <w:color w:val="000000"/>
              </w:rPr>
            </w:pPr>
            <w:r>
              <w:rPr>
                <w:rFonts w:eastAsia="Times New Roman"/>
                <w:color w:val="000000"/>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19E96D"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382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1CFA6D"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388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BFFCCA"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41</w:t>
            </w:r>
          </w:p>
        </w:tc>
      </w:tr>
      <w:tr w:rsidR="00594B75" w14:paraId="5F39B28D"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727B897" w14:textId="77777777" w:rsidR="00594B75" w:rsidRDefault="00594B75" w:rsidP="00594B75">
            <w:pPr>
              <w:spacing w:after="0" w:line="20" w:lineRule="atLeast"/>
              <w:rPr>
                <w:rFonts w:eastAsia="Times New Roman"/>
                <w:color w:val="000000"/>
              </w:rPr>
            </w:pPr>
            <w:r>
              <w:rPr>
                <w:rFonts w:eastAsia="Times New Roman"/>
                <w:color w:val="000000"/>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E1564A"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6499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B84221"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6529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CDBF89"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527</w:t>
            </w:r>
          </w:p>
        </w:tc>
      </w:tr>
      <w:tr w:rsidR="00594B75" w14:paraId="07FC8CFA"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383A583" w14:textId="77777777" w:rsidR="00594B75" w:rsidRDefault="00594B75" w:rsidP="00594B75">
            <w:pPr>
              <w:spacing w:after="0" w:line="20" w:lineRule="atLeast"/>
              <w:rPr>
                <w:rFonts w:eastAsia="Times New Roman"/>
                <w:color w:val="000000"/>
              </w:rPr>
            </w:pPr>
            <w:r>
              <w:rPr>
                <w:rFonts w:eastAsia="Times New Roman"/>
                <w:color w:val="000000"/>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7167B6"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5A471C9"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ADD621"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4</w:t>
            </w:r>
          </w:p>
        </w:tc>
      </w:tr>
      <w:tr w:rsidR="00594B75" w14:paraId="0884A23C"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EB91641" w14:textId="77777777" w:rsidR="00594B75" w:rsidRDefault="00594B75" w:rsidP="00594B75">
            <w:pPr>
              <w:spacing w:after="0" w:line="20" w:lineRule="atLeast"/>
              <w:rPr>
                <w:rFonts w:eastAsia="Times New Roman"/>
                <w:color w:val="000000"/>
              </w:rPr>
            </w:pPr>
            <w:r>
              <w:rPr>
                <w:rFonts w:eastAsia="Times New Roman"/>
                <w:color w:val="000000"/>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D97A7BD"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452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0AB555"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456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DB5625"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32</w:t>
            </w:r>
          </w:p>
        </w:tc>
      </w:tr>
      <w:tr w:rsidR="00594B75" w14:paraId="756855F8"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35094A3" w14:textId="77777777" w:rsidR="00594B75" w:rsidRDefault="00594B75" w:rsidP="00594B75">
            <w:pPr>
              <w:spacing w:after="0" w:line="20" w:lineRule="atLeast"/>
              <w:rPr>
                <w:rFonts w:eastAsia="Times New Roman"/>
                <w:color w:val="000000"/>
              </w:rPr>
            </w:pPr>
            <w:r>
              <w:rPr>
                <w:rFonts w:eastAsia="Times New Roman"/>
                <w:color w:val="000000"/>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631DF0"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809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80492A"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814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83CD50"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66</w:t>
            </w:r>
          </w:p>
        </w:tc>
      </w:tr>
      <w:tr w:rsidR="00594B75" w14:paraId="0B450D7D"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EB6F81D" w14:textId="77777777" w:rsidR="00594B75" w:rsidRDefault="00594B75" w:rsidP="00594B75">
            <w:pPr>
              <w:spacing w:after="0" w:line="20" w:lineRule="atLeast"/>
              <w:rPr>
                <w:rFonts w:eastAsia="Times New Roman"/>
                <w:color w:val="000000"/>
              </w:rPr>
            </w:pPr>
            <w:r>
              <w:rPr>
                <w:rFonts w:eastAsia="Times New Roman"/>
                <w:color w:val="000000"/>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595578"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79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308368"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80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2E0A12"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14</w:t>
            </w:r>
          </w:p>
        </w:tc>
      </w:tr>
      <w:tr w:rsidR="00594B75" w14:paraId="769538A8"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32329AE" w14:textId="77777777" w:rsidR="00594B75" w:rsidRDefault="00594B75" w:rsidP="00594B75">
            <w:pPr>
              <w:spacing w:after="0" w:line="20" w:lineRule="atLeast"/>
              <w:rPr>
                <w:rFonts w:eastAsia="Times New Roman"/>
                <w:color w:val="000000"/>
              </w:rPr>
            </w:pPr>
            <w:r>
              <w:rPr>
                <w:rFonts w:eastAsia="Times New Roman"/>
                <w:color w:val="000000"/>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02FE09"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90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D862A1"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90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4C9FA4"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4</w:t>
            </w:r>
          </w:p>
        </w:tc>
      </w:tr>
      <w:tr w:rsidR="00594B75" w14:paraId="64B31BC5"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5AB7C51" w14:textId="77777777" w:rsidR="00594B75" w:rsidRDefault="00594B75" w:rsidP="00594B75">
            <w:pPr>
              <w:spacing w:after="0" w:line="20" w:lineRule="atLeast"/>
              <w:rPr>
                <w:rFonts w:eastAsia="Times New Roman"/>
                <w:color w:val="000000"/>
              </w:rPr>
            </w:pPr>
            <w:r>
              <w:rPr>
                <w:rFonts w:eastAsia="Times New Roman"/>
                <w:color w:val="000000"/>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CD0FDC"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112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E63BFF"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112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986DA5"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13</w:t>
            </w:r>
          </w:p>
        </w:tc>
      </w:tr>
      <w:tr w:rsidR="00594B75" w14:paraId="3161F666"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63D43AF" w14:textId="77777777" w:rsidR="00594B75" w:rsidRDefault="00594B75" w:rsidP="00594B75">
            <w:pPr>
              <w:spacing w:after="0" w:line="20" w:lineRule="atLeast"/>
              <w:rPr>
                <w:rFonts w:eastAsia="Times New Roman"/>
                <w:color w:val="000000"/>
              </w:rPr>
            </w:pPr>
            <w:r>
              <w:rPr>
                <w:rFonts w:eastAsia="Times New Roman"/>
                <w:color w:val="000000"/>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5A78BA"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196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D63D7B"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196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A015D37"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37</w:t>
            </w:r>
          </w:p>
        </w:tc>
      </w:tr>
      <w:tr w:rsidR="00594B75" w14:paraId="09DA947A"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63684B8" w14:textId="77777777" w:rsidR="00594B75" w:rsidRDefault="00594B75" w:rsidP="00594B75">
            <w:pPr>
              <w:spacing w:after="0" w:line="20" w:lineRule="atLeast"/>
              <w:rPr>
                <w:rFonts w:eastAsia="Times New Roman"/>
                <w:color w:val="000000"/>
              </w:rPr>
            </w:pPr>
            <w:r>
              <w:rPr>
                <w:rFonts w:eastAsia="Times New Roman"/>
                <w:color w:val="000000"/>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48E3C45"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1073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AAEA1A"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1074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E3A269"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152</w:t>
            </w:r>
          </w:p>
        </w:tc>
      </w:tr>
      <w:tr w:rsidR="00594B75" w14:paraId="47E5A77A"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17EC964" w14:textId="77777777" w:rsidR="00594B75" w:rsidRDefault="00594B75" w:rsidP="00594B75">
            <w:pPr>
              <w:spacing w:after="0" w:line="20" w:lineRule="atLeast"/>
              <w:jc w:val="right"/>
              <w:rPr>
                <w:rFonts w:eastAsia="Times New Roman"/>
                <w:b/>
                <w:bCs/>
                <w:color w:val="000000"/>
              </w:rPr>
            </w:pPr>
            <w:r>
              <w:rPr>
                <w:rFonts w:eastAsia="Times New Roman"/>
                <w:b/>
                <w:bCs/>
                <w:color w:val="000000"/>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00B63B"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16009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E5BB20C"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16103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CA748A" w14:textId="77777777" w:rsidR="00594B75" w:rsidRDefault="00594B75" w:rsidP="00594B75">
            <w:pPr>
              <w:spacing w:after="0" w:line="20" w:lineRule="atLeast"/>
              <w:jc w:val="center"/>
              <w:rPr>
                <w:rFonts w:eastAsia="Times New Roman"/>
                <w:color w:val="323130"/>
                <w:sz w:val="24"/>
                <w:szCs w:val="24"/>
              </w:rPr>
            </w:pPr>
            <w:r>
              <w:rPr>
                <w:rFonts w:eastAsia="Times New Roman"/>
                <w:color w:val="323130"/>
                <w:sz w:val="24"/>
                <w:szCs w:val="24"/>
              </w:rPr>
              <w:t>1520</w:t>
            </w:r>
          </w:p>
        </w:tc>
      </w:tr>
      <w:tr w:rsidR="00594B75" w14:paraId="3B8D5823"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056C8E3" w14:textId="77777777" w:rsidR="00594B75" w:rsidRDefault="00594B75" w:rsidP="00594B75">
            <w:pPr>
              <w:spacing w:after="0" w:line="20" w:lineRule="atLeast"/>
              <w:jc w:val="right"/>
              <w:rPr>
                <w:rFonts w:eastAsia="Times New Roman"/>
                <w:b/>
                <w:bCs/>
                <w:color w:val="000000"/>
              </w:rPr>
            </w:pPr>
            <w:r>
              <w:rPr>
                <w:rFonts w:eastAsia="Times New Roman"/>
                <w:b/>
                <w:bCs/>
                <w:color w:val="000000"/>
              </w:rPr>
              <w:t>Negative tests (County)</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6596F1" w14:textId="77777777" w:rsidR="00594B75" w:rsidRDefault="00594B75" w:rsidP="00594B75">
            <w:pPr>
              <w:spacing w:after="0" w:line="20" w:lineRule="atLeast"/>
              <w:jc w:val="center"/>
              <w:rPr>
                <w:rFonts w:eastAsia="Times New Roman"/>
                <w:sz w:val="24"/>
                <w:szCs w:val="24"/>
              </w:rPr>
            </w:pPr>
            <w:r>
              <w:rPr>
                <w:rFonts w:eastAsia="Times New Roman"/>
                <w:sz w:val="24"/>
                <w:szCs w:val="24"/>
              </w:rPr>
              <w:t>22669</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05C534C" w14:textId="77777777" w:rsidR="00594B75" w:rsidRDefault="00594B75" w:rsidP="00594B75">
            <w:pPr>
              <w:spacing w:after="0" w:line="20" w:lineRule="atLeast"/>
              <w:jc w:val="center"/>
              <w:rPr>
                <w:rFonts w:eastAsia="Times New Roman"/>
                <w:sz w:val="24"/>
                <w:szCs w:val="24"/>
              </w:rPr>
            </w:pPr>
            <w:r>
              <w:rPr>
                <w:rFonts w:eastAsia="Times New Roman"/>
                <w:sz w:val="24"/>
                <w:szCs w:val="24"/>
              </w:rPr>
              <w:t>22867</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0F469D9" w14:textId="77777777" w:rsidR="00594B75" w:rsidRDefault="00594B75" w:rsidP="00594B75">
            <w:pPr>
              <w:spacing w:after="0" w:line="20" w:lineRule="atLeast"/>
              <w:rPr>
                <w:rFonts w:eastAsia="Times New Roman"/>
                <w:sz w:val="24"/>
                <w:szCs w:val="24"/>
              </w:rPr>
            </w:pPr>
          </w:p>
        </w:tc>
      </w:tr>
      <w:tr w:rsidR="00594B75" w14:paraId="3F7F419F" w14:textId="77777777" w:rsidTr="00594B75">
        <w:trPr>
          <w:trHeight w:val="330"/>
        </w:trPr>
        <w:tc>
          <w:tcPr>
            <w:tcW w:w="25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7B1A4C" w14:textId="77777777" w:rsidR="00594B75" w:rsidRDefault="00594B75" w:rsidP="00594B75">
            <w:pPr>
              <w:spacing w:after="0" w:line="20" w:lineRule="atLeast"/>
              <w:jc w:val="center"/>
              <w:rPr>
                <w:rFonts w:ascii="Calibri" w:eastAsia="Times New Roman" w:hAnsi="Calibri" w:cs="Calibri"/>
                <w:sz w:val="24"/>
                <w:szCs w:val="24"/>
              </w:rPr>
            </w:pPr>
            <w:r>
              <w:rPr>
                <w:rFonts w:eastAsia="Times New Roman"/>
                <w:sz w:val="24"/>
                <w:szCs w:val="24"/>
              </w:rPr>
              <w:t> </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ACA3E8" w14:textId="77777777" w:rsidR="00594B75" w:rsidRDefault="00594B75" w:rsidP="00594B75">
            <w:pPr>
              <w:spacing w:after="0" w:line="20" w:lineRule="atLeast"/>
              <w:jc w:val="center"/>
              <w:rPr>
                <w:rFonts w:eastAsia="Times New Roman"/>
                <w:sz w:val="24"/>
                <w:szCs w:val="24"/>
              </w:rPr>
            </w:pPr>
            <w:r>
              <w:rPr>
                <w:rFonts w:eastAsia="Times New Roman"/>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18F45E" w14:textId="77777777" w:rsidR="00594B75" w:rsidRDefault="00594B75" w:rsidP="00594B75">
            <w:pPr>
              <w:spacing w:after="0" w:line="20" w:lineRule="atLeast"/>
              <w:jc w:val="center"/>
              <w:rPr>
                <w:rFonts w:eastAsia="Times New Roman"/>
                <w:sz w:val="24"/>
                <w:szCs w:val="24"/>
              </w:rPr>
            </w:pPr>
            <w:r>
              <w:rPr>
                <w:rFonts w:eastAsia="Times New Roman"/>
                <w:sz w:val="24"/>
                <w:szCs w:val="24"/>
              </w:rPr>
              <w:t> </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7638200" w14:textId="77777777" w:rsidR="00594B75" w:rsidRDefault="00594B75" w:rsidP="00594B75">
            <w:pPr>
              <w:spacing w:after="0" w:line="20" w:lineRule="atLeast"/>
              <w:rPr>
                <w:rFonts w:eastAsia="Times New Roman"/>
                <w:sz w:val="24"/>
                <w:szCs w:val="24"/>
              </w:rPr>
            </w:pPr>
          </w:p>
        </w:tc>
      </w:tr>
      <w:tr w:rsidR="00594B75" w14:paraId="6508959E"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00541EA" w14:textId="77777777" w:rsidR="00594B75" w:rsidRDefault="00594B75" w:rsidP="00594B75">
            <w:pPr>
              <w:spacing w:after="0" w:line="20" w:lineRule="atLeast"/>
              <w:rPr>
                <w:rFonts w:ascii="Calibri" w:eastAsia="Times New Roman" w:hAnsi="Calibri" w:cs="Calibri"/>
                <w:color w:val="000000"/>
              </w:rPr>
            </w:pPr>
            <w:r>
              <w:rPr>
                <w:rFonts w:eastAsia="Times New Roman"/>
                <w:color w:val="000000"/>
              </w:rPr>
              <w:t xml:space="preserve">Statewide positive </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BE569F" w14:textId="77777777" w:rsidR="00594B75" w:rsidRDefault="00594B75" w:rsidP="00594B75">
            <w:pPr>
              <w:spacing w:after="0" w:line="20" w:lineRule="atLeast"/>
              <w:jc w:val="center"/>
              <w:rPr>
                <w:rFonts w:eastAsia="Times New Roman"/>
                <w:sz w:val="24"/>
                <w:szCs w:val="24"/>
              </w:rPr>
            </w:pPr>
            <w:r>
              <w:rPr>
                <w:rFonts w:eastAsia="Times New Roman"/>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0DD67A" w14:textId="77777777" w:rsidR="00594B75" w:rsidRDefault="00594B75" w:rsidP="00594B75">
            <w:pPr>
              <w:spacing w:after="0" w:line="20" w:lineRule="atLeast"/>
              <w:jc w:val="center"/>
              <w:rPr>
                <w:rFonts w:eastAsia="Times New Roman"/>
                <w:sz w:val="24"/>
                <w:szCs w:val="24"/>
              </w:rPr>
            </w:pPr>
            <w:r>
              <w:rPr>
                <w:rFonts w:eastAsia="Times New Roman"/>
                <w:sz w:val="24"/>
                <w:szCs w:val="24"/>
              </w:rPr>
              <w:t>142704</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EE9A915" w14:textId="77777777" w:rsidR="00594B75" w:rsidRDefault="00594B75" w:rsidP="00594B75">
            <w:pPr>
              <w:spacing w:after="0" w:line="20" w:lineRule="atLeast"/>
              <w:rPr>
                <w:rFonts w:eastAsia="Times New Roman"/>
                <w:sz w:val="24"/>
                <w:szCs w:val="24"/>
              </w:rPr>
            </w:pPr>
          </w:p>
        </w:tc>
      </w:tr>
      <w:tr w:rsidR="00594B75" w14:paraId="5E256217" w14:textId="77777777" w:rsidTr="00594B75">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560CC81" w14:textId="77777777" w:rsidR="00594B75" w:rsidRDefault="00594B75" w:rsidP="00594B75">
            <w:pPr>
              <w:spacing w:after="0" w:line="20" w:lineRule="atLeast"/>
              <w:rPr>
                <w:rFonts w:ascii="Calibri" w:eastAsia="Times New Roman" w:hAnsi="Calibri" w:cs="Calibri"/>
                <w:color w:val="000000"/>
              </w:rPr>
            </w:pPr>
            <w:r>
              <w:rPr>
                <w:rFonts w:eastAsia="Times New Roman"/>
                <w:color w:val="000000"/>
              </w:rPr>
              <w:t xml:space="preserve">Statewide deaths </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923F3D" w14:textId="77777777" w:rsidR="00594B75" w:rsidRDefault="00594B75" w:rsidP="00594B75">
            <w:pPr>
              <w:spacing w:after="0" w:line="20" w:lineRule="atLeast"/>
              <w:jc w:val="center"/>
              <w:rPr>
                <w:rFonts w:eastAsia="Times New Roman"/>
                <w:sz w:val="24"/>
                <w:szCs w:val="24"/>
              </w:rPr>
            </w:pPr>
            <w:r>
              <w:rPr>
                <w:rFonts w:eastAsia="Times New Roman"/>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90E0DA" w14:textId="77777777" w:rsidR="00594B75" w:rsidRDefault="00594B75" w:rsidP="00594B75">
            <w:pPr>
              <w:spacing w:after="0" w:line="20" w:lineRule="atLeast"/>
              <w:jc w:val="center"/>
              <w:rPr>
                <w:rFonts w:eastAsia="Times New Roman"/>
                <w:sz w:val="24"/>
                <w:szCs w:val="24"/>
              </w:rPr>
            </w:pPr>
            <w:r>
              <w:rPr>
                <w:rFonts w:eastAsia="Times New Roman"/>
                <w:sz w:val="24"/>
                <w:szCs w:val="24"/>
              </w:rPr>
              <w:t>9946</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70ECEEF" w14:textId="77777777" w:rsidR="00594B75" w:rsidRDefault="00594B75" w:rsidP="00594B75">
            <w:pPr>
              <w:spacing w:after="0" w:line="20" w:lineRule="atLeast"/>
              <w:rPr>
                <w:rFonts w:eastAsia="Times New Roman"/>
                <w:sz w:val="24"/>
                <w:szCs w:val="24"/>
              </w:rPr>
            </w:pPr>
          </w:p>
        </w:tc>
      </w:tr>
    </w:tbl>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969777C" w14:textId="05000B40" w:rsidR="00B721B7" w:rsidRPr="008C3717" w:rsidRDefault="00523439" w:rsidP="003B61F3">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306C0D53" w14:textId="73835F96" w:rsidR="00EC773C" w:rsidRDefault="00B24210" w:rsidP="008C3717">
      <w:pPr>
        <w:autoSpaceDE w:val="0"/>
        <w:autoSpaceDN w:val="0"/>
        <w:adjustRightInd w:val="0"/>
        <w:spacing w:after="0" w:line="240" w:lineRule="auto"/>
        <w:jc w:val="center"/>
        <w:rPr>
          <w:rFonts w:cs="Times New Roman"/>
          <w:b/>
          <w:sz w:val="28"/>
          <w:szCs w:val="28"/>
        </w:rPr>
      </w:pPr>
      <w:r w:rsidRPr="00B24210">
        <w:rPr>
          <w:rFonts w:cs="Times New Roman"/>
          <w:b/>
          <w:noProof/>
          <w:sz w:val="28"/>
          <w:szCs w:val="28"/>
        </w:rPr>
        <w:lastRenderedPageBreak/>
        <w:drawing>
          <wp:inline distT="0" distB="0" distL="0" distR="0" wp14:anchorId="5687C921" wp14:editId="56D63A31">
            <wp:extent cx="5524500" cy="8615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5354" cy="8663568"/>
                    </a:xfrm>
                    <a:prstGeom prst="rect">
                      <a:avLst/>
                    </a:prstGeom>
                    <a:noFill/>
                    <a:ln>
                      <a:noFill/>
                    </a:ln>
                  </pic:spPr>
                </pic:pic>
              </a:graphicData>
            </a:graphic>
          </wp:inline>
        </w:drawing>
      </w:r>
    </w:p>
    <w:p w14:paraId="11F6EC04" w14:textId="48C905EE" w:rsidR="00B24210" w:rsidRDefault="00B24210" w:rsidP="008C3717">
      <w:pPr>
        <w:autoSpaceDE w:val="0"/>
        <w:autoSpaceDN w:val="0"/>
        <w:adjustRightInd w:val="0"/>
        <w:spacing w:after="0" w:line="240" w:lineRule="auto"/>
        <w:jc w:val="center"/>
        <w:rPr>
          <w:rFonts w:cs="Times New Roman"/>
          <w:b/>
          <w:sz w:val="28"/>
          <w:szCs w:val="28"/>
        </w:rPr>
      </w:pPr>
    </w:p>
    <w:p w14:paraId="62F5694E" w14:textId="7BD5BA1C" w:rsidR="00B24210" w:rsidRDefault="00B24210" w:rsidP="008C3717">
      <w:pPr>
        <w:autoSpaceDE w:val="0"/>
        <w:autoSpaceDN w:val="0"/>
        <w:adjustRightInd w:val="0"/>
        <w:spacing w:after="0" w:line="240" w:lineRule="auto"/>
        <w:jc w:val="center"/>
        <w:rPr>
          <w:rFonts w:cs="Times New Roman"/>
          <w:b/>
          <w:sz w:val="28"/>
          <w:szCs w:val="28"/>
        </w:rPr>
      </w:pPr>
    </w:p>
    <w:p w14:paraId="5151D023" w14:textId="4AAAB43E" w:rsidR="00B24210" w:rsidRDefault="00B24210" w:rsidP="008C3717">
      <w:pPr>
        <w:autoSpaceDE w:val="0"/>
        <w:autoSpaceDN w:val="0"/>
        <w:adjustRightInd w:val="0"/>
        <w:spacing w:after="0" w:line="240" w:lineRule="auto"/>
        <w:jc w:val="center"/>
        <w:rPr>
          <w:rFonts w:cs="Times New Roman"/>
          <w:b/>
          <w:sz w:val="28"/>
          <w:szCs w:val="28"/>
        </w:rPr>
      </w:pPr>
    </w:p>
    <w:p w14:paraId="11D18D16" w14:textId="2F1E4150" w:rsidR="00B24210" w:rsidRDefault="00B24210" w:rsidP="008C3717">
      <w:pPr>
        <w:autoSpaceDE w:val="0"/>
        <w:autoSpaceDN w:val="0"/>
        <w:adjustRightInd w:val="0"/>
        <w:spacing w:after="0" w:line="240" w:lineRule="auto"/>
        <w:jc w:val="center"/>
        <w:rPr>
          <w:rFonts w:cs="Times New Roman"/>
          <w:b/>
          <w:sz w:val="28"/>
          <w:szCs w:val="28"/>
        </w:rPr>
      </w:pPr>
    </w:p>
    <w:p w14:paraId="36BC5602" w14:textId="2132C572" w:rsidR="00B24210" w:rsidRDefault="00B24210" w:rsidP="008C3717">
      <w:pPr>
        <w:autoSpaceDE w:val="0"/>
        <w:autoSpaceDN w:val="0"/>
        <w:adjustRightInd w:val="0"/>
        <w:spacing w:after="0" w:line="240" w:lineRule="auto"/>
        <w:jc w:val="center"/>
        <w:rPr>
          <w:rFonts w:cs="Times New Roman"/>
          <w:b/>
          <w:sz w:val="28"/>
          <w:szCs w:val="28"/>
        </w:rPr>
      </w:pPr>
      <w:r w:rsidRPr="00B24210">
        <w:rPr>
          <w:rFonts w:cs="Times New Roman"/>
          <w:b/>
          <w:noProof/>
          <w:sz w:val="28"/>
          <w:szCs w:val="28"/>
        </w:rPr>
        <w:lastRenderedPageBreak/>
        <w:drawing>
          <wp:inline distT="0" distB="0" distL="0" distR="0" wp14:anchorId="6686F2CC" wp14:editId="6541C6E6">
            <wp:extent cx="6381224" cy="81661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6601" cy="8211372"/>
                    </a:xfrm>
                    <a:prstGeom prst="rect">
                      <a:avLst/>
                    </a:prstGeom>
                    <a:noFill/>
                    <a:ln>
                      <a:noFill/>
                    </a:ln>
                  </pic:spPr>
                </pic:pic>
              </a:graphicData>
            </a:graphic>
          </wp:inline>
        </w:drawing>
      </w:r>
    </w:p>
    <w:sectPr w:rsidR="00B24210"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846F3" w14:textId="77777777" w:rsidR="00181F87" w:rsidRDefault="00181F87" w:rsidP="00F42F2A">
      <w:pPr>
        <w:spacing w:after="0" w:line="240" w:lineRule="auto"/>
      </w:pPr>
      <w:r>
        <w:separator/>
      </w:r>
    </w:p>
  </w:endnote>
  <w:endnote w:type="continuationSeparator" w:id="0">
    <w:p w14:paraId="70ADC6B9" w14:textId="77777777" w:rsidR="00181F87" w:rsidRDefault="00181F87"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CDB2E" w14:textId="77777777" w:rsidR="00181F87" w:rsidRDefault="00181F87" w:rsidP="00F42F2A">
      <w:pPr>
        <w:spacing w:after="0" w:line="240" w:lineRule="auto"/>
      </w:pPr>
      <w:r>
        <w:separator/>
      </w:r>
    </w:p>
  </w:footnote>
  <w:footnote w:type="continuationSeparator" w:id="0">
    <w:p w14:paraId="2E232C28" w14:textId="77777777" w:rsidR="00181F87" w:rsidRDefault="00181F87"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66426"/>
    <w:rsid w:val="00141ECB"/>
    <w:rsid w:val="00181F87"/>
    <w:rsid w:val="00184BED"/>
    <w:rsid w:val="002C2DA0"/>
    <w:rsid w:val="003135ED"/>
    <w:rsid w:val="00331C94"/>
    <w:rsid w:val="003568E4"/>
    <w:rsid w:val="0036042A"/>
    <w:rsid w:val="00371E64"/>
    <w:rsid w:val="003B02CC"/>
    <w:rsid w:val="003B61F3"/>
    <w:rsid w:val="003F5EFB"/>
    <w:rsid w:val="00411CB6"/>
    <w:rsid w:val="0041550A"/>
    <w:rsid w:val="00503797"/>
    <w:rsid w:val="00523439"/>
    <w:rsid w:val="005361A9"/>
    <w:rsid w:val="00552AFD"/>
    <w:rsid w:val="005561A1"/>
    <w:rsid w:val="00594B75"/>
    <w:rsid w:val="005B3C67"/>
    <w:rsid w:val="005F102A"/>
    <w:rsid w:val="006E2992"/>
    <w:rsid w:val="006F4B4E"/>
    <w:rsid w:val="0073107F"/>
    <w:rsid w:val="00733BA0"/>
    <w:rsid w:val="007341F1"/>
    <w:rsid w:val="00776933"/>
    <w:rsid w:val="007A0C3B"/>
    <w:rsid w:val="008224A5"/>
    <w:rsid w:val="008646AA"/>
    <w:rsid w:val="008A79DB"/>
    <w:rsid w:val="008C3717"/>
    <w:rsid w:val="00902456"/>
    <w:rsid w:val="00903A15"/>
    <w:rsid w:val="0094345E"/>
    <w:rsid w:val="00964595"/>
    <w:rsid w:val="009B1FED"/>
    <w:rsid w:val="009C19A2"/>
    <w:rsid w:val="009E25C2"/>
    <w:rsid w:val="00A0025F"/>
    <w:rsid w:val="00A65B18"/>
    <w:rsid w:val="00A93284"/>
    <w:rsid w:val="00AD3520"/>
    <w:rsid w:val="00AE568F"/>
    <w:rsid w:val="00B24210"/>
    <w:rsid w:val="00B721B7"/>
    <w:rsid w:val="00BB5505"/>
    <w:rsid w:val="00BF0C5F"/>
    <w:rsid w:val="00C154CD"/>
    <w:rsid w:val="00C212CE"/>
    <w:rsid w:val="00D556EB"/>
    <w:rsid w:val="00DC6057"/>
    <w:rsid w:val="00E04EDB"/>
    <w:rsid w:val="00E40035"/>
    <w:rsid w:val="00E97B2D"/>
    <w:rsid w:val="00EC773C"/>
    <w:rsid w:val="00ED2FA0"/>
    <w:rsid w:val="00EF03E5"/>
    <w:rsid w:val="00F32D53"/>
    <w:rsid w:val="00F42F2A"/>
    <w:rsid w:val="00F54A81"/>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dcterms:created xsi:type="dcterms:W3CDTF">2020-05-15T13:04:00Z</dcterms:created>
  <dcterms:modified xsi:type="dcterms:W3CDTF">2020-05-15T13:04:00Z</dcterms:modified>
</cp:coreProperties>
</file>