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C602E" w14:textId="77777777" w:rsidR="00D25870" w:rsidRDefault="00E61DA6" w:rsidP="00B92929">
      <w:pPr>
        <w:tabs>
          <w:tab w:val="left" w:pos="3840"/>
        </w:tabs>
        <w:rPr>
          <w:rFonts w:ascii="Georgia" w:hAnsi="Georgia"/>
          <w:shadow/>
          <w:sz w:val="92"/>
        </w:rPr>
      </w:pPr>
      <w:r>
        <w:pict w14:anchorId="1F2F87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17pt">
            <v:imagedata r:id="rId11" o:title="ECPO Logo-Clear-Small"/>
          </v:shape>
        </w:pict>
      </w:r>
      <w:r w:rsidR="00C13CE0">
        <w:tab/>
      </w:r>
      <w:r w:rsidR="00D25870">
        <w:rPr>
          <w:rFonts w:ascii="Georgia" w:hAnsi="Georgia"/>
          <w:shadow/>
          <w:sz w:val="144"/>
          <w:szCs w:val="144"/>
        </w:rPr>
        <w:t>N</w:t>
      </w:r>
      <w:r w:rsidR="00D25870" w:rsidRPr="009E4F36">
        <w:rPr>
          <w:rFonts w:ascii="Georgia" w:hAnsi="Georgia"/>
          <w:shadow/>
          <w:sz w:val="92"/>
        </w:rPr>
        <w:t>EWS</w:t>
      </w:r>
    </w:p>
    <w:p w14:paraId="44B2BF12" w14:textId="77777777" w:rsidR="00D25870" w:rsidRPr="008D2E2B" w:rsidRDefault="00D25870" w:rsidP="00034354">
      <w:pPr>
        <w:shd w:val="clear" w:color="auto" w:fill="000000"/>
        <w:jc w:val="center"/>
        <w:rPr>
          <w:b/>
          <w:shadow/>
          <w:color w:val="FFFFFF"/>
          <w:sz w:val="36"/>
          <w:szCs w:val="36"/>
        </w:rPr>
      </w:pPr>
      <w:r w:rsidRPr="008D2E2B">
        <w:rPr>
          <w:b/>
          <w:shadow/>
          <w:color w:val="FFFFFF"/>
          <w:sz w:val="36"/>
          <w:szCs w:val="36"/>
        </w:rPr>
        <w:t xml:space="preserve">OFFICE OF THE </w:t>
      </w:r>
      <w:smartTag w:uri="urn:schemas-microsoft-com:office:smarttags" w:element="place">
        <w:smartTag w:uri="urn:schemas-microsoft-com:office:smarttags" w:element="PlaceType">
          <w:r w:rsidRPr="008D2E2B">
            <w:rPr>
              <w:b/>
              <w:shadow/>
              <w:color w:val="FFFFFF"/>
              <w:sz w:val="36"/>
              <w:szCs w:val="36"/>
            </w:rPr>
            <w:t>COUNTY</w:t>
          </w:r>
        </w:smartTag>
        <w:r w:rsidRPr="008D2E2B">
          <w:rPr>
            <w:b/>
            <w:shadow/>
            <w:color w:val="FFFFFF"/>
            <w:sz w:val="36"/>
            <w:szCs w:val="36"/>
          </w:rPr>
          <w:t xml:space="preserve"> </w:t>
        </w:r>
        <w:smartTag w:uri="urn:schemas-microsoft-com:office:smarttags" w:element="PlaceName">
          <w:r w:rsidRPr="008D2E2B">
            <w:rPr>
              <w:b/>
              <w:shadow/>
              <w:color w:val="FFFFFF"/>
              <w:sz w:val="36"/>
              <w:szCs w:val="36"/>
            </w:rPr>
            <w:t>PROSECUTOR</w:t>
          </w:r>
        </w:smartTag>
      </w:smartTag>
    </w:p>
    <w:p w14:paraId="1858E0C5" w14:textId="77777777" w:rsidR="00D25870" w:rsidRPr="00CF1778" w:rsidRDefault="00D25870" w:rsidP="00D25870">
      <w:pPr>
        <w:rPr>
          <w:sz w:val="8"/>
          <w:szCs w:val="8"/>
        </w:rPr>
      </w:pPr>
    </w:p>
    <w:p w14:paraId="24B3A721" w14:textId="77777777" w:rsidR="00D25870" w:rsidRDefault="00D25870" w:rsidP="00B92929">
      <w:pPr>
        <w:pStyle w:val="Title"/>
        <w:tabs>
          <w:tab w:val="left" w:pos="6120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Essex County </w:t>
      </w:r>
      <w:r w:rsidR="00CC3C5E">
        <w:rPr>
          <w:b/>
          <w:sz w:val="24"/>
          <w:szCs w:val="24"/>
        </w:rPr>
        <w:t>Veterans Courthouse</w:t>
      </w:r>
      <w:r>
        <w:rPr>
          <w:b/>
          <w:sz w:val="24"/>
          <w:szCs w:val="24"/>
        </w:rPr>
        <w:tab/>
      </w:r>
      <w:r w:rsidR="004C3F19" w:rsidRPr="004C3F19">
        <w:rPr>
          <w:b/>
          <w:sz w:val="24"/>
          <w:szCs w:val="24"/>
        </w:rPr>
        <w:t>THEODORE N. STEPHENS, II</w:t>
      </w:r>
    </w:p>
    <w:p w14:paraId="1B1F745B" w14:textId="77777777" w:rsidR="00D25870" w:rsidRPr="008B3470" w:rsidRDefault="00D25870" w:rsidP="00B92929">
      <w:pPr>
        <w:pStyle w:val="Title"/>
        <w:tabs>
          <w:tab w:val="left" w:pos="6120"/>
        </w:tabs>
        <w:jc w:val="left"/>
        <w:rPr>
          <w:b/>
          <w:sz w:val="22"/>
          <w:szCs w:val="22"/>
        </w:rPr>
      </w:pPr>
      <w:r>
        <w:rPr>
          <w:b/>
          <w:sz w:val="24"/>
          <w:szCs w:val="24"/>
        </w:rPr>
        <w:t>Newark, New Jersey 07102</w:t>
      </w:r>
      <w:r>
        <w:rPr>
          <w:b/>
          <w:sz w:val="24"/>
          <w:szCs w:val="24"/>
        </w:rPr>
        <w:tab/>
      </w:r>
      <w:r w:rsidR="000731BC">
        <w:rPr>
          <w:b/>
          <w:sz w:val="24"/>
          <w:szCs w:val="24"/>
        </w:rPr>
        <w:t xml:space="preserve">ACTING </w:t>
      </w:r>
      <w:r w:rsidRPr="008B3470">
        <w:rPr>
          <w:b/>
          <w:sz w:val="22"/>
          <w:szCs w:val="22"/>
        </w:rPr>
        <w:t>ESSEX COUNTY PROSECUTOR</w:t>
      </w:r>
    </w:p>
    <w:p w14:paraId="20BF98F5" w14:textId="264AEA5A" w:rsidR="007E2579" w:rsidRDefault="00D25870" w:rsidP="00B92929">
      <w:pPr>
        <w:pStyle w:val="Title"/>
        <w:tabs>
          <w:tab w:val="left" w:pos="6120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(973) 621-4700</w:t>
      </w:r>
      <w:r>
        <w:rPr>
          <w:b/>
          <w:sz w:val="24"/>
          <w:szCs w:val="24"/>
        </w:rPr>
        <w:tab/>
        <w:t>Contact</w:t>
      </w:r>
      <w:r w:rsidR="00DE2AFF">
        <w:rPr>
          <w:b/>
          <w:sz w:val="24"/>
          <w:szCs w:val="24"/>
        </w:rPr>
        <w:t>: Thomas S. Fennelly</w:t>
      </w:r>
    </w:p>
    <w:p w14:paraId="715BB6EF" w14:textId="414D025F" w:rsidR="00D25870" w:rsidRDefault="007E2579" w:rsidP="00034354">
      <w:pPr>
        <w:pStyle w:val="Title"/>
        <w:tabs>
          <w:tab w:val="left" w:pos="6120"/>
          <w:tab w:val="left" w:pos="8640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25870">
        <w:rPr>
          <w:b/>
          <w:sz w:val="24"/>
          <w:szCs w:val="24"/>
        </w:rPr>
        <w:t>(973) 621-</w:t>
      </w:r>
      <w:r w:rsidR="00DE2AFF">
        <w:rPr>
          <w:b/>
          <w:sz w:val="24"/>
          <w:szCs w:val="24"/>
        </w:rPr>
        <w:t>4602</w:t>
      </w:r>
      <w:r w:rsidR="009E50F1">
        <w:rPr>
          <w:b/>
          <w:sz w:val="24"/>
          <w:szCs w:val="24"/>
        </w:rPr>
        <w:t xml:space="preserve"> (O</w:t>
      </w:r>
      <w:r w:rsidR="00034354">
        <w:rPr>
          <w:b/>
          <w:sz w:val="24"/>
          <w:szCs w:val="24"/>
        </w:rPr>
        <w:t>ffice)</w:t>
      </w:r>
      <w:r w:rsidR="0003435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(973) </w:t>
      </w:r>
      <w:r w:rsidR="00DE2AFF">
        <w:rPr>
          <w:b/>
          <w:sz w:val="24"/>
          <w:szCs w:val="24"/>
        </w:rPr>
        <w:t>390-0878</w:t>
      </w:r>
      <w:r>
        <w:rPr>
          <w:b/>
          <w:sz w:val="24"/>
          <w:szCs w:val="24"/>
        </w:rPr>
        <w:t xml:space="preserve"> (</w:t>
      </w:r>
      <w:r w:rsidR="009E50F1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ell)</w:t>
      </w:r>
    </w:p>
    <w:p w14:paraId="6685D70C" w14:textId="77777777" w:rsidR="007E2579" w:rsidRPr="00CF1778" w:rsidRDefault="007E2579" w:rsidP="00D25870">
      <w:pPr>
        <w:pStyle w:val="Title"/>
        <w:tabs>
          <w:tab w:val="left" w:pos="5520"/>
        </w:tabs>
        <w:jc w:val="left"/>
        <w:rPr>
          <w:b/>
          <w:sz w:val="8"/>
          <w:szCs w:val="8"/>
        </w:rPr>
      </w:pPr>
    </w:p>
    <w:p w14:paraId="3797DAAD" w14:textId="77777777" w:rsidR="00D25870" w:rsidRPr="00F82FAF" w:rsidRDefault="00D25870" w:rsidP="00D25870">
      <w:pPr>
        <w:shd w:val="clear" w:color="auto" w:fill="B3B3B3"/>
        <w:tabs>
          <w:tab w:val="left" w:pos="9936"/>
        </w:tabs>
        <w:rPr>
          <w:b/>
        </w:rPr>
      </w:pPr>
      <w:r w:rsidRPr="00F82FAF">
        <w:rPr>
          <w:b/>
        </w:rPr>
        <w:t>FOR IMMEDIATE RELEASE</w:t>
      </w:r>
      <w:r>
        <w:rPr>
          <w:b/>
        </w:rPr>
        <w:t xml:space="preserve">                                                                                                                 </w:t>
      </w:r>
    </w:p>
    <w:p w14:paraId="57ACE73A" w14:textId="0C9F8440" w:rsidR="0076389C" w:rsidRDefault="00E23376" w:rsidP="004D4AB8">
      <w:pPr>
        <w:rPr>
          <w:b/>
          <w:sz w:val="28"/>
          <w:szCs w:val="28"/>
        </w:rPr>
      </w:pPr>
      <w:bookmarkStart w:id="0" w:name="_Hlk11395068"/>
      <w:bookmarkEnd w:id="0"/>
      <w:r>
        <w:rPr>
          <w:b/>
          <w:sz w:val="28"/>
          <w:szCs w:val="28"/>
        </w:rPr>
        <w:t xml:space="preserve">June </w:t>
      </w:r>
      <w:r w:rsidR="003B27C0">
        <w:rPr>
          <w:b/>
          <w:sz w:val="28"/>
          <w:szCs w:val="28"/>
        </w:rPr>
        <w:t>7</w:t>
      </w:r>
      <w:r w:rsidR="004E2A53">
        <w:rPr>
          <w:b/>
          <w:sz w:val="28"/>
          <w:szCs w:val="28"/>
        </w:rPr>
        <w:t>,</w:t>
      </w:r>
      <w:r w:rsidR="007026A9">
        <w:rPr>
          <w:b/>
          <w:sz w:val="28"/>
          <w:szCs w:val="28"/>
        </w:rPr>
        <w:t xml:space="preserve"> 2021</w:t>
      </w:r>
    </w:p>
    <w:p w14:paraId="30978D4B" w14:textId="411452A2" w:rsidR="007026A9" w:rsidRDefault="007026A9" w:rsidP="004D4AB8">
      <w:pPr>
        <w:rPr>
          <w:b/>
          <w:sz w:val="28"/>
          <w:szCs w:val="28"/>
        </w:rPr>
      </w:pPr>
    </w:p>
    <w:p w14:paraId="43B2E944" w14:textId="41ABBC6E" w:rsidR="007026A9" w:rsidRDefault="007026A9" w:rsidP="004D4AB8">
      <w:pPr>
        <w:rPr>
          <w:b/>
          <w:sz w:val="28"/>
          <w:szCs w:val="28"/>
        </w:rPr>
      </w:pPr>
    </w:p>
    <w:p w14:paraId="025240DD" w14:textId="652B14C8" w:rsidR="007026A9" w:rsidRPr="00FD701A" w:rsidRDefault="003B27C0" w:rsidP="007026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Maplewood</w:t>
      </w:r>
      <w:r w:rsidR="007026A9" w:rsidRPr="00FD701A">
        <w:rPr>
          <w:b/>
          <w:sz w:val="32"/>
          <w:szCs w:val="32"/>
        </w:rPr>
        <w:t xml:space="preserve"> Homicide</w:t>
      </w:r>
    </w:p>
    <w:p w14:paraId="288F1D4D" w14:textId="77777777" w:rsidR="007026A9" w:rsidRDefault="007026A9" w:rsidP="007026A9">
      <w:pPr>
        <w:rPr>
          <w:b/>
          <w:sz w:val="28"/>
          <w:szCs w:val="28"/>
        </w:rPr>
      </w:pPr>
    </w:p>
    <w:p w14:paraId="1563E39A" w14:textId="734D0BB1" w:rsidR="007026A9" w:rsidRPr="004E2A53" w:rsidRDefault="007026A9" w:rsidP="007026A9">
      <w:pPr>
        <w:rPr>
          <w:bCs/>
          <w:sz w:val="32"/>
          <w:szCs w:val="32"/>
        </w:rPr>
      </w:pPr>
      <w:r w:rsidRPr="004E2A53">
        <w:rPr>
          <w:b/>
          <w:sz w:val="32"/>
          <w:szCs w:val="32"/>
        </w:rPr>
        <w:t xml:space="preserve">Newark – </w:t>
      </w:r>
      <w:r w:rsidRPr="004E2A53">
        <w:rPr>
          <w:bCs/>
          <w:sz w:val="32"/>
          <w:szCs w:val="32"/>
        </w:rPr>
        <w:t xml:space="preserve">Acting Essex County Prosecutor Theodore N. Stephens, II, and </w:t>
      </w:r>
      <w:r w:rsidR="003B27C0">
        <w:rPr>
          <w:bCs/>
          <w:sz w:val="32"/>
          <w:szCs w:val="32"/>
        </w:rPr>
        <w:t>Maplewood Police Chief Jim Duval</w:t>
      </w:r>
      <w:r w:rsidRPr="004E2A53">
        <w:rPr>
          <w:bCs/>
          <w:sz w:val="32"/>
          <w:szCs w:val="32"/>
        </w:rPr>
        <w:t xml:space="preserve"> announced today that the Essex County Prosecutor’s Office Homicide/Major Crimes Task Force is investigating a fatal shooting</w:t>
      </w:r>
      <w:r w:rsidR="003B27C0">
        <w:rPr>
          <w:bCs/>
          <w:sz w:val="32"/>
          <w:szCs w:val="32"/>
        </w:rPr>
        <w:t xml:space="preserve"> that occurred Sunday night in Maplewood</w:t>
      </w:r>
      <w:r w:rsidRPr="004E2A53">
        <w:rPr>
          <w:bCs/>
          <w:sz w:val="32"/>
          <w:szCs w:val="32"/>
        </w:rPr>
        <w:t xml:space="preserve">. </w:t>
      </w:r>
    </w:p>
    <w:p w14:paraId="341F4025" w14:textId="77777777" w:rsidR="007026A9" w:rsidRPr="004E2A53" w:rsidRDefault="007026A9" w:rsidP="007026A9">
      <w:pPr>
        <w:rPr>
          <w:bCs/>
          <w:sz w:val="32"/>
          <w:szCs w:val="32"/>
        </w:rPr>
      </w:pPr>
    </w:p>
    <w:p w14:paraId="4C2F8896" w14:textId="295901AE" w:rsidR="00E23376" w:rsidRDefault="00455AF8" w:rsidP="007026A9">
      <w:pPr>
        <w:rPr>
          <w:bCs/>
          <w:sz w:val="32"/>
          <w:szCs w:val="32"/>
        </w:rPr>
      </w:pPr>
      <w:r w:rsidRPr="004E2A53">
        <w:rPr>
          <w:bCs/>
          <w:sz w:val="32"/>
          <w:szCs w:val="32"/>
        </w:rPr>
        <w:t xml:space="preserve">At approximately </w:t>
      </w:r>
      <w:r w:rsidR="003B27C0">
        <w:rPr>
          <w:bCs/>
          <w:sz w:val="32"/>
          <w:szCs w:val="32"/>
        </w:rPr>
        <w:t>9:38 pm</w:t>
      </w:r>
      <w:r w:rsidR="00DE2AFF">
        <w:rPr>
          <w:bCs/>
          <w:sz w:val="32"/>
          <w:szCs w:val="32"/>
        </w:rPr>
        <w:t xml:space="preserve"> </w:t>
      </w:r>
      <w:r w:rsidRPr="004E2A53">
        <w:rPr>
          <w:bCs/>
          <w:sz w:val="32"/>
          <w:szCs w:val="32"/>
        </w:rPr>
        <w:t>o</w:t>
      </w:r>
      <w:r w:rsidR="007026A9" w:rsidRPr="004E2A53">
        <w:rPr>
          <w:bCs/>
          <w:sz w:val="32"/>
          <w:szCs w:val="32"/>
        </w:rPr>
        <w:t xml:space="preserve">n </w:t>
      </w:r>
      <w:r w:rsidR="003B27C0">
        <w:rPr>
          <w:bCs/>
          <w:sz w:val="32"/>
          <w:szCs w:val="32"/>
        </w:rPr>
        <w:t>Sunday</w:t>
      </w:r>
      <w:r w:rsidR="00E23376">
        <w:rPr>
          <w:bCs/>
          <w:sz w:val="32"/>
          <w:szCs w:val="32"/>
        </w:rPr>
        <w:t xml:space="preserve">, June </w:t>
      </w:r>
      <w:r w:rsidR="003B27C0">
        <w:rPr>
          <w:bCs/>
          <w:sz w:val="32"/>
          <w:szCs w:val="32"/>
        </w:rPr>
        <w:t>6</w:t>
      </w:r>
      <w:r w:rsidR="00637AF3" w:rsidRPr="004E2A53">
        <w:rPr>
          <w:bCs/>
          <w:sz w:val="32"/>
          <w:szCs w:val="32"/>
        </w:rPr>
        <w:t xml:space="preserve">, </w:t>
      </w:r>
      <w:r w:rsidR="003B27C0">
        <w:rPr>
          <w:bCs/>
          <w:sz w:val="32"/>
          <w:szCs w:val="32"/>
        </w:rPr>
        <w:t>Maplewood</w:t>
      </w:r>
      <w:r w:rsidR="00E23376">
        <w:rPr>
          <w:bCs/>
          <w:sz w:val="32"/>
          <w:szCs w:val="32"/>
        </w:rPr>
        <w:t xml:space="preserve"> police officers were dispatched to </w:t>
      </w:r>
      <w:r w:rsidR="003B27C0">
        <w:rPr>
          <w:bCs/>
          <w:sz w:val="32"/>
          <w:szCs w:val="32"/>
        </w:rPr>
        <w:t>area of Underhill Field on Garfield Place on reports of a shooting.</w:t>
      </w:r>
      <w:r w:rsidR="00E23376">
        <w:rPr>
          <w:bCs/>
          <w:sz w:val="32"/>
          <w:szCs w:val="32"/>
        </w:rPr>
        <w:t xml:space="preserve"> </w:t>
      </w:r>
      <w:r w:rsidR="003B27C0">
        <w:rPr>
          <w:bCs/>
          <w:sz w:val="32"/>
          <w:szCs w:val="32"/>
        </w:rPr>
        <w:t>Arriving officers located a male suffering from a gunshot wound. The victim, who has been identified as Moussa Fofana, age 18, of Maplewood, was pronounced dead at the scene at 10:24 pm. A second male victim was treated at an area hospital for a non-life-threatening gunshot wound.</w:t>
      </w:r>
      <w:r w:rsidR="00E23376">
        <w:rPr>
          <w:bCs/>
          <w:sz w:val="32"/>
          <w:szCs w:val="32"/>
        </w:rPr>
        <w:t xml:space="preserve"> </w:t>
      </w:r>
    </w:p>
    <w:p w14:paraId="56A240D5" w14:textId="77777777" w:rsidR="003B27C0" w:rsidRPr="004E2A53" w:rsidRDefault="003B27C0" w:rsidP="007026A9">
      <w:pPr>
        <w:rPr>
          <w:bCs/>
          <w:sz w:val="32"/>
          <w:szCs w:val="32"/>
        </w:rPr>
      </w:pPr>
    </w:p>
    <w:p w14:paraId="126D0860" w14:textId="492B87A3" w:rsidR="007026A9" w:rsidRPr="004E2A53" w:rsidRDefault="007026A9" w:rsidP="007026A9">
      <w:pPr>
        <w:rPr>
          <w:bCs/>
          <w:sz w:val="32"/>
          <w:szCs w:val="32"/>
        </w:rPr>
      </w:pPr>
      <w:r w:rsidRPr="004E2A53">
        <w:rPr>
          <w:bCs/>
          <w:sz w:val="32"/>
          <w:szCs w:val="32"/>
        </w:rPr>
        <w:t xml:space="preserve"> No arrests have been made at this time. The investigation is active and ongoing.</w:t>
      </w:r>
    </w:p>
    <w:p w14:paraId="7BE7125A" w14:textId="77777777" w:rsidR="007026A9" w:rsidRPr="004E2A53" w:rsidRDefault="007026A9" w:rsidP="007026A9">
      <w:pPr>
        <w:rPr>
          <w:bCs/>
          <w:sz w:val="32"/>
          <w:szCs w:val="32"/>
        </w:rPr>
      </w:pPr>
    </w:p>
    <w:p w14:paraId="6AB811D6" w14:textId="77777777" w:rsidR="007026A9" w:rsidRPr="004E2A53" w:rsidRDefault="007026A9" w:rsidP="007026A9">
      <w:pPr>
        <w:pStyle w:val="paragraph"/>
        <w:jc w:val="both"/>
        <w:textAlignment w:val="baseline"/>
        <w:rPr>
          <w:rStyle w:val="eop"/>
          <w:sz w:val="32"/>
          <w:szCs w:val="32"/>
        </w:rPr>
      </w:pPr>
      <w:r w:rsidRPr="004E2A53">
        <w:rPr>
          <w:bCs/>
          <w:sz w:val="32"/>
          <w:szCs w:val="32"/>
        </w:rPr>
        <w:t xml:space="preserve">Anyone with information is asked to contact the Essex County Prosecutor’s Office Homicide/Major Crimes Task Force at </w:t>
      </w:r>
      <w:r w:rsidRPr="004E2A53">
        <w:rPr>
          <w:color w:val="212121"/>
          <w:sz w:val="32"/>
          <w:szCs w:val="32"/>
        </w:rPr>
        <w:t>1-877-TIPS-4EC or 1-877-</w:t>
      </w:r>
      <w:r w:rsidRPr="004E2A53">
        <w:rPr>
          <w:rStyle w:val="normaltextrun1"/>
          <w:sz w:val="32"/>
          <w:szCs w:val="32"/>
        </w:rPr>
        <w:t>847-7432.</w:t>
      </w:r>
      <w:r w:rsidRPr="004E2A53">
        <w:rPr>
          <w:rStyle w:val="eop"/>
          <w:sz w:val="32"/>
          <w:szCs w:val="32"/>
        </w:rPr>
        <w:t> </w:t>
      </w:r>
    </w:p>
    <w:p w14:paraId="3291246C" w14:textId="77777777" w:rsidR="007026A9" w:rsidRPr="004E2A53" w:rsidRDefault="007026A9" w:rsidP="007026A9">
      <w:pPr>
        <w:pStyle w:val="paragraph"/>
        <w:jc w:val="both"/>
        <w:textAlignment w:val="baseline"/>
        <w:rPr>
          <w:rStyle w:val="eop"/>
          <w:sz w:val="32"/>
          <w:szCs w:val="32"/>
        </w:rPr>
      </w:pPr>
    </w:p>
    <w:p w14:paraId="052F095F" w14:textId="6EF77C1D" w:rsidR="007026A9" w:rsidRPr="004E2A53" w:rsidRDefault="007026A9" w:rsidP="007026A9">
      <w:pPr>
        <w:pStyle w:val="paragraph"/>
        <w:jc w:val="both"/>
        <w:textAlignment w:val="baseline"/>
        <w:rPr>
          <w:rStyle w:val="eop"/>
          <w:sz w:val="32"/>
          <w:szCs w:val="32"/>
        </w:rPr>
      </w:pPr>
      <w:r w:rsidRPr="004E2A53">
        <w:rPr>
          <w:rStyle w:val="eop"/>
          <w:sz w:val="32"/>
          <w:szCs w:val="32"/>
        </w:rPr>
        <w:t>Calls will be kept confidential.</w:t>
      </w:r>
    </w:p>
    <w:p w14:paraId="05FAA0A0" w14:textId="7E4D40C1" w:rsidR="007026A9" w:rsidRPr="004E2A53" w:rsidRDefault="007026A9" w:rsidP="007026A9">
      <w:pPr>
        <w:tabs>
          <w:tab w:val="left" w:pos="2520"/>
          <w:tab w:val="left" w:pos="4320"/>
        </w:tabs>
        <w:spacing w:after="120"/>
        <w:rPr>
          <w:rFonts w:eastAsia="Arial Unicode MS"/>
          <w:b/>
          <w:bCs/>
          <w:sz w:val="32"/>
          <w:szCs w:val="32"/>
        </w:rPr>
      </w:pPr>
    </w:p>
    <w:p w14:paraId="7AF0D0D2" w14:textId="77777777" w:rsidR="007026A9" w:rsidRPr="000A42CC" w:rsidRDefault="007026A9" w:rsidP="007026A9">
      <w:pPr>
        <w:tabs>
          <w:tab w:val="left" w:pos="2520"/>
          <w:tab w:val="left" w:pos="3840"/>
          <w:tab w:val="left" w:pos="4320"/>
        </w:tabs>
        <w:spacing w:after="120"/>
        <w:rPr>
          <w:rFonts w:eastAsia="Arial Unicode MS"/>
          <w:b/>
          <w:bCs/>
          <w:sz w:val="44"/>
          <w:szCs w:val="44"/>
        </w:rPr>
      </w:pPr>
      <w:r w:rsidRPr="000A42CC">
        <w:rPr>
          <w:rFonts w:eastAsia="Arial Unicode MS"/>
          <w:b/>
          <w:bCs/>
          <w:sz w:val="44"/>
          <w:szCs w:val="44"/>
        </w:rPr>
        <w:tab/>
      </w:r>
    </w:p>
    <w:sectPr w:rsidR="007026A9" w:rsidRPr="000A42CC" w:rsidSect="00B94BD2">
      <w:footerReference w:type="default" r:id="rId12"/>
      <w:footerReference w:type="first" r:id="rId13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D34E6" w14:textId="77777777" w:rsidR="00E61DA6" w:rsidRDefault="00E61DA6">
      <w:r>
        <w:separator/>
      </w:r>
    </w:p>
  </w:endnote>
  <w:endnote w:type="continuationSeparator" w:id="0">
    <w:p w14:paraId="31D1136E" w14:textId="77777777" w:rsidR="00E61DA6" w:rsidRDefault="00E6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D18BF" w14:textId="77777777" w:rsidR="00205C59" w:rsidRPr="00BC1FD7" w:rsidRDefault="00205C59" w:rsidP="00D25870">
    <w:pPr>
      <w:pStyle w:val="Footer"/>
      <w:jc w:val="center"/>
      <w:rPr>
        <w:b/>
      </w:rPr>
    </w:pPr>
    <w:r w:rsidRPr="00BC1FD7">
      <w:rPr>
        <w:b/>
      </w:rPr>
      <w:t xml:space="preserve">Page </w:t>
    </w:r>
    <w:r w:rsidRPr="00BC1FD7">
      <w:rPr>
        <w:b/>
      </w:rPr>
      <w:fldChar w:fldCharType="begin"/>
    </w:r>
    <w:r w:rsidRPr="00BC1FD7">
      <w:rPr>
        <w:b/>
      </w:rPr>
      <w:instrText xml:space="preserve"> PAGE </w:instrText>
    </w:r>
    <w:r w:rsidRPr="00BC1FD7">
      <w:rPr>
        <w:b/>
      </w:rPr>
      <w:fldChar w:fldCharType="separate"/>
    </w:r>
    <w:r w:rsidR="00B11968">
      <w:rPr>
        <w:b/>
        <w:noProof/>
      </w:rPr>
      <w:t>1</w:t>
    </w:r>
    <w:r w:rsidRPr="00BC1FD7">
      <w:rPr>
        <w:b/>
      </w:rPr>
      <w:fldChar w:fldCharType="end"/>
    </w:r>
    <w:r w:rsidRPr="00BC1FD7">
      <w:rPr>
        <w:b/>
      </w:rPr>
      <w:t xml:space="preserve"> of </w:t>
    </w:r>
    <w:r w:rsidRPr="00BC1FD7">
      <w:rPr>
        <w:b/>
      </w:rPr>
      <w:fldChar w:fldCharType="begin"/>
    </w:r>
    <w:r w:rsidRPr="00BC1FD7">
      <w:rPr>
        <w:b/>
      </w:rPr>
      <w:instrText xml:space="preserve"> NUMPAGES </w:instrText>
    </w:r>
    <w:r w:rsidRPr="00BC1FD7">
      <w:rPr>
        <w:b/>
      </w:rPr>
      <w:fldChar w:fldCharType="separate"/>
    </w:r>
    <w:r w:rsidR="00B11968">
      <w:rPr>
        <w:b/>
        <w:noProof/>
      </w:rPr>
      <w:t>1</w:t>
    </w:r>
    <w:r w:rsidRPr="00BC1FD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9855" w14:textId="77777777" w:rsidR="00205C59" w:rsidRDefault="00205C59" w:rsidP="009E50F1">
    <w:pPr>
      <w:pStyle w:val="Footer"/>
      <w:tabs>
        <w:tab w:val="clear" w:pos="4320"/>
        <w:tab w:val="clear" w:pos="864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3B522" w14:textId="77777777" w:rsidR="00E61DA6" w:rsidRDefault="00E61DA6">
      <w:r>
        <w:separator/>
      </w:r>
    </w:p>
  </w:footnote>
  <w:footnote w:type="continuationSeparator" w:id="0">
    <w:p w14:paraId="6246F86F" w14:textId="77777777" w:rsidR="00E61DA6" w:rsidRDefault="00E61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F26F0"/>
    <w:multiLevelType w:val="hybridMultilevel"/>
    <w:tmpl w:val="C2281A46"/>
    <w:lvl w:ilvl="0" w:tplc="EF5C4AC8">
      <w:start w:val="1"/>
      <w:numFmt w:val="decimal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AB8"/>
    <w:rsid w:val="00034354"/>
    <w:rsid w:val="000731BC"/>
    <w:rsid w:val="0007430E"/>
    <w:rsid w:val="000958BE"/>
    <w:rsid w:val="000A42CC"/>
    <w:rsid w:val="000B71F6"/>
    <w:rsid w:val="000E1678"/>
    <w:rsid w:val="001054D9"/>
    <w:rsid w:val="00205C59"/>
    <w:rsid w:val="00253C7E"/>
    <w:rsid w:val="00293E0C"/>
    <w:rsid w:val="002B4790"/>
    <w:rsid w:val="002C291A"/>
    <w:rsid w:val="002C468B"/>
    <w:rsid w:val="002F48F4"/>
    <w:rsid w:val="00391A99"/>
    <w:rsid w:val="003B27C0"/>
    <w:rsid w:val="003F0502"/>
    <w:rsid w:val="00416A5E"/>
    <w:rsid w:val="00416E94"/>
    <w:rsid w:val="00455AF8"/>
    <w:rsid w:val="004C2466"/>
    <w:rsid w:val="004C303F"/>
    <w:rsid w:val="004C3F19"/>
    <w:rsid w:val="004D4AB8"/>
    <w:rsid w:val="004E2A53"/>
    <w:rsid w:val="00556D56"/>
    <w:rsid w:val="005A06F3"/>
    <w:rsid w:val="005C1297"/>
    <w:rsid w:val="005D5C86"/>
    <w:rsid w:val="005D64F7"/>
    <w:rsid w:val="006052BE"/>
    <w:rsid w:val="00637AF3"/>
    <w:rsid w:val="006740ED"/>
    <w:rsid w:val="007026A9"/>
    <w:rsid w:val="0076389C"/>
    <w:rsid w:val="007A5CC4"/>
    <w:rsid w:val="007E2579"/>
    <w:rsid w:val="00837B20"/>
    <w:rsid w:val="008747BA"/>
    <w:rsid w:val="008B3470"/>
    <w:rsid w:val="00905E87"/>
    <w:rsid w:val="009415A5"/>
    <w:rsid w:val="009A2552"/>
    <w:rsid w:val="009B0BF7"/>
    <w:rsid w:val="009E4E68"/>
    <w:rsid w:val="009E50F1"/>
    <w:rsid w:val="00A263FF"/>
    <w:rsid w:val="00B11968"/>
    <w:rsid w:val="00B173CC"/>
    <w:rsid w:val="00B62392"/>
    <w:rsid w:val="00B84512"/>
    <w:rsid w:val="00B92929"/>
    <w:rsid w:val="00B94BD2"/>
    <w:rsid w:val="00BD69FD"/>
    <w:rsid w:val="00BE42E9"/>
    <w:rsid w:val="00C13CE0"/>
    <w:rsid w:val="00C53572"/>
    <w:rsid w:val="00C90F52"/>
    <w:rsid w:val="00CC3C5E"/>
    <w:rsid w:val="00CE4622"/>
    <w:rsid w:val="00CF1778"/>
    <w:rsid w:val="00D04993"/>
    <w:rsid w:val="00D25870"/>
    <w:rsid w:val="00D355DE"/>
    <w:rsid w:val="00D61721"/>
    <w:rsid w:val="00D8010A"/>
    <w:rsid w:val="00DA3901"/>
    <w:rsid w:val="00DE2AFF"/>
    <w:rsid w:val="00DF3725"/>
    <w:rsid w:val="00E13344"/>
    <w:rsid w:val="00E23376"/>
    <w:rsid w:val="00E50EA9"/>
    <w:rsid w:val="00E61DA6"/>
    <w:rsid w:val="00EB5DD5"/>
    <w:rsid w:val="00ED51FD"/>
    <w:rsid w:val="00F435DE"/>
    <w:rsid w:val="00F8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5A96A33"/>
  <w15:chartTrackingRefBased/>
  <w15:docId w15:val="{39321624-837E-40E3-AB19-E6D57F27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8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5870"/>
    <w:pPr>
      <w:jc w:val="center"/>
    </w:pPr>
    <w:rPr>
      <w:sz w:val="96"/>
      <w:szCs w:val="20"/>
    </w:rPr>
  </w:style>
  <w:style w:type="paragraph" w:styleId="Footer">
    <w:name w:val="footer"/>
    <w:basedOn w:val="Normal"/>
    <w:rsid w:val="00D2587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E50F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C468B"/>
    <w:pPr>
      <w:ind w:left="720"/>
      <w:contextualSpacing/>
    </w:pPr>
    <w:rPr>
      <w:rFonts w:eastAsia="Calibri"/>
      <w:sz w:val="20"/>
      <w:szCs w:val="20"/>
    </w:rPr>
  </w:style>
  <w:style w:type="paragraph" w:customStyle="1" w:styleId="paragraph">
    <w:name w:val="paragraph"/>
    <w:basedOn w:val="Normal"/>
    <w:rsid w:val="007026A9"/>
    <w:rPr>
      <w:rFonts w:eastAsia="Calibri"/>
    </w:rPr>
  </w:style>
  <w:style w:type="character" w:customStyle="1" w:styleId="normaltextrun1">
    <w:name w:val="normaltextrun1"/>
    <w:rsid w:val="007026A9"/>
  </w:style>
  <w:style w:type="character" w:customStyle="1" w:styleId="eop">
    <w:name w:val="eop"/>
    <w:rsid w:val="00702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erine.Carter\OneDrive%20-%20Essex%20County%20Prosecutors%20Office\Press%20release%20master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5A24134256248A822E8092F2ED310" ma:contentTypeVersion="10" ma:contentTypeDescription="Create a new document." ma:contentTypeScope="" ma:versionID="c2c5465b4bc0f37d00a14d25e71c831d">
  <xsd:schema xmlns:xsd="http://www.w3.org/2001/XMLSchema" xmlns:xs="http://www.w3.org/2001/XMLSchema" xmlns:p="http://schemas.microsoft.com/office/2006/metadata/properties" xmlns:ns3="27d34af9-d028-44f1-a9aa-55997755faa0" targetNamespace="http://schemas.microsoft.com/office/2006/metadata/properties" ma:root="true" ma:fieldsID="4f488309b9eae4238bf2e367eaccd8c4" ns3:_="">
    <xsd:import namespace="27d34af9-d028-44f1-a9aa-55997755fa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34af9-d028-44f1-a9aa-55997755f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D080F08-C472-41CC-8E00-05956121E6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B526B-9E05-4144-86B8-A2A88D04C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34af9-d028-44f1-a9aa-55997755f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01A703-B103-4882-8B34-3313B4223E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F04DED-144E-4884-908C-1E3BECB43C6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master 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</vt:lpstr>
    </vt:vector>
  </TitlesOfParts>
  <Company>Essex County Prosecutors Office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subject/>
  <dc:creator>Katherine  Carter</dc:creator>
  <cp:keywords/>
  <cp:lastModifiedBy>Thomas Fennelly</cp:lastModifiedBy>
  <cp:revision>2</cp:revision>
  <cp:lastPrinted>2010-04-07T17:40:00Z</cp:lastPrinted>
  <dcterms:created xsi:type="dcterms:W3CDTF">2021-06-07T13:39:00Z</dcterms:created>
  <dcterms:modified xsi:type="dcterms:W3CDTF">2021-06-07T13:39:00Z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Hector Monteverde</vt:lpwstr>
  </property>
  <property fmtid="{D5CDD505-2E9C-101B-9397-08002B2CF9AE}" pid="3" name="xd_Signature">
    <vt:lpwstr/>
  </property>
  <property fmtid="{D5CDD505-2E9C-101B-9397-08002B2CF9AE}" pid="4" name="Order">
    <vt:lpwstr>224300.000000000</vt:lpwstr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Hector Monteverde</vt:lpwstr>
  </property>
  <property fmtid="{D5CDD505-2E9C-101B-9397-08002B2CF9AE}" pid="9" name="ContentTypeId">
    <vt:lpwstr>0x010100C485A24134256248A822E8092F2ED310</vt:lpwstr>
  </property>
</Properties>
</file>