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685" w:rsidRPr="000F671C" w:rsidRDefault="00644A5C" w:rsidP="00E32685">
      <w:pPr>
        <w:rPr>
          <w:rFonts w:ascii="Century Gothic" w:hAnsi="Century Gothic"/>
          <w:sz w:val="22"/>
          <w:szCs w:val="22"/>
        </w:rPr>
      </w:pPr>
      <w:r>
        <w:rPr>
          <w:rFonts w:ascii="Century Gothic" w:hAnsi="Century Gothic"/>
          <w:sz w:val="22"/>
          <w:szCs w:val="22"/>
        </w:rPr>
        <w:t>December 21</w:t>
      </w:r>
      <w:r w:rsidR="00E32685" w:rsidRPr="000F671C">
        <w:rPr>
          <w:rFonts w:ascii="Century Gothic" w:hAnsi="Century Gothic"/>
          <w:sz w:val="22"/>
          <w:szCs w:val="22"/>
        </w:rPr>
        <w:t>, 2021</w:t>
      </w:r>
    </w:p>
    <w:p w:rsidR="00E32685" w:rsidRPr="000F671C" w:rsidRDefault="00E32685" w:rsidP="00E32685">
      <w:pPr>
        <w:rPr>
          <w:rFonts w:ascii="Century Gothic" w:hAnsi="Century Gothic"/>
          <w:sz w:val="22"/>
          <w:szCs w:val="22"/>
        </w:rPr>
      </w:pPr>
    </w:p>
    <w:p w:rsidR="003869DA" w:rsidRPr="000F671C" w:rsidRDefault="003869DA" w:rsidP="00E32685">
      <w:pPr>
        <w:rPr>
          <w:rFonts w:ascii="Century Gothic" w:hAnsi="Century Gothic"/>
          <w:sz w:val="22"/>
          <w:szCs w:val="22"/>
        </w:rPr>
      </w:pPr>
    </w:p>
    <w:p w:rsidR="001667B2" w:rsidRPr="000F671C" w:rsidRDefault="001667B2" w:rsidP="00E32685">
      <w:pPr>
        <w:rPr>
          <w:rFonts w:ascii="Century Gothic" w:hAnsi="Century Gothic"/>
          <w:sz w:val="22"/>
          <w:szCs w:val="22"/>
        </w:rPr>
      </w:pPr>
    </w:p>
    <w:p w:rsidR="000F671C" w:rsidRPr="000F671C" w:rsidRDefault="000F671C" w:rsidP="000F671C">
      <w:pPr>
        <w:rPr>
          <w:rFonts w:ascii="Century Gothic" w:hAnsi="Century Gothic"/>
          <w:sz w:val="22"/>
        </w:rPr>
      </w:pPr>
      <w:r w:rsidRPr="000F671C">
        <w:rPr>
          <w:rFonts w:ascii="Century Gothic" w:hAnsi="Century Gothic"/>
          <w:sz w:val="22"/>
        </w:rPr>
        <w:t>Neighbors,</w:t>
      </w:r>
    </w:p>
    <w:p w:rsidR="000F671C" w:rsidRPr="000F671C" w:rsidRDefault="000F671C" w:rsidP="000F671C">
      <w:pPr>
        <w:rPr>
          <w:rFonts w:ascii="Century Gothic" w:hAnsi="Century Gothic"/>
          <w:sz w:val="22"/>
        </w:rPr>
      </w:pPr>
    </w:p>
    <w:p w:rsidR="000F671C" w:rsidRPr="000F671C" w:rsidRDefault="000F671C" w:rsidP="000F671C">
      <w:pPr>
        <w:rPr>
          <w:rFonts w:ascii="Century Gothic" w:hAnsi="Century Gothic"/>
          <w:sz w:val="22"/>
        </w:rPr>
      </w:pPr>
      <w:r w:rsidRPr="000F671C">
        <w:rPr>
          <w:rFonts w:ascii="Century Gothic" w:hAnsi="Century Gothic"/>
          <w:sz w:val="22"/>
        </w:rPr>
        <w:t xml:space="preserve">I am sorry to share that our community is experiencing a considerable uptick in Covid-19 positive test cases and as you have likely heard, the Omicron variant is highly transmissible – even more so than the Delta variant. </w:t>
      </w:r>
    </w:p>
    <w:p w:rsidR="000F671C" w:rsidRPr="000F671C" w:rsidRDefault="000F671C" w:rsidP="000F671C">
      <w:pPr>
        <w:rPr>
          <w:rFonts w:ascii="Century Gothic" w:hAnsi="Century Gothic"/>
          <w:sz w:val="22"/>
        </w:rPr>
      </w:pPr>
    </w:p>
    <w:p w:rsidR="000F671C" w:rsidRPr="000F671C" w:rsidRDefault="000F671C" w:rsidP="000F671C">
      <w:pPr>
        <w:rPr>
          <w:rFonts w:ascii="Century Gothic" w:hAnsi="Century Gothic"/>
          <w:sz w:val="22"/>
        </w:rPr>
      </w:pPr>
      <w:r w:rsidRPr="000F671C">
        <w:rPr>
          <w:rFonts w:ascii="Century Gothic" w:hAnsi="Century Gothic"/>
          <w:sz w:val="22"/>
        </w:rPr>
        <w:t>Despite our incredibly high vaccination rates in all age categories, we have 113 open cases right now. The overwhelming majority of these cases are considered “breakthrough cases” meaning a fully vaccinated person got infected with the virus and can spread it to others.</w:t>
      </w:r>
    </w:p>
    <w:p w:rsidR="000F671C" w:rsidRPr="000F671C" w:rsidRDefault="000F671C" w:rsidP="000F671C">
      <w:pPr>
        <w:rPr>
          <w:rFonts w:ascii="Century Gothic" w:hAnsi="Century Gothic"/>
          <w:sz w:val="22"/>
        </w:rPr>
      </w:pPr>
    </w:p>
    <w:p w:rsidR="000F671C" w:rsidRPr="000F671C" w:rsidRDefault="000F671C" w:rsidP="000F671C">
      <w:pPr>
        <w:rPr>
          <w:rFonts w:ascii="Century Gothic" w:hAnsi="Century Gothic"/>
          <w:sz w:val="22"/>
        </w:rPr>
      </w:pPr>
      <w:r w:rsidRPr="000F671C">
        <w:rPr>
          <w:rFonts w:ascii="Century Gothic" w:hAnsi="Century Gothic"/>
          <w:sz w:val="22"/>
        </w:rPr>
        <w:t>Our current situation necessitates additional mitigation measures to “stop the spread”.</w:t>
      </w:r>
    </w:p>
    <w:p w:rsidR="000F671C" w:rsidRPr="000F671C" w:rsidRDefault="000F671C" w:rsidP="000F671C">
      <w:pPr>
        <w:rPr>
          <w:rFonts w:ascii="Century Gothic" w:hAnsi="Century Gothic"/>
          <w:sz w:val="22"/>
        </w:rPr>
      </w:pPr>
    </w:p>
    <w:p w:rsidR="000F671C" w:rsidRPr="000F671C" w:rsidRDefault="000F671C" w:rsidP="000F671C">
      <w:pPr>
        <w:rPr>
          <w:rFonts w:ascii="Century Gothic" w:hAnsi="Century Gothic"/>
          <w:sz w:val="22"/>
        </w:rPr>
      </w:pPr>
      <w:r w:rsidRPr="000F671C">
        <w:rPr>
          <w:rFonts w:ascii="Century Gothic" w:hAnsi="Century Gothic"/>
          <w:sz w:val="22"/>
        </w:rPr>
        <w:t>Tonight I signed an Executive Order requiring</w:t>
      </w:r>
      <w:r w:rsidRPr="000F671C">
        <w:rPr>
          <w:rFonts w:ascii="Century Gothic" w:hAnsi="Century Gothic"/>
          <w:b/>
          <w:bCs/>
          <w:sz w:val="22"/>
        </w:rPr>
        <w:t xml:space="preserve"> “an indoor mask mandate for all individuals, regardless of vaccination status, in all public facilities and businesses in the Township of South Orange Village”</w:t>
      </w:r>
      <w:r w:rsidRPr="000F671C">
        <w:rPr>
          <w:rFonts w:ascii="Century Gothic" w:hAnsi="Century Gothic"/>
          <w:sz w:val="22"/>
        </w:rPr>
        <w:t xml:space="preserve"> which goes into effect immediately.</w:t>
      </w:r>
    </w:p>
    <w:p w:rsidR="000F671C" w:rsidRPr="000F671C" w:rsidRDefault="000F671C" w:rsidP="000F671C">
      <w:pPr>
        <w:rPr>
          <w:rFonts w:ascii="Century Gothic" w:hAnsi="Century Gothic"/>
          <w:sz w:val="22"/>
        </w:rPr>
      </w:pPr>
    </w:p>
    <w:p w:rsidR="000F671C" w:rsidRPr="000F671C" w:rsidRDefault="000F671C" w:rsidP="000F671C">
      <w:pPr>
        <w:rPr>
          <w:rFonts w:ascii="Century Gothic" w:hAnsi="Century Gothic"/>
          <w:sz w:val="22"/>
        </w:rPr>
      </w:pPr>
      <w:r w:rsidRPr="000F671C">
        <w:rPr>
          <w:rFonts w:ascii="Century Gothic" w:hAnsi="Century Gothic"/>
          <w:sz w:val="22"/>
        </w:rPr>
        <w:t>Exemptions to mask mandates previously identified by the State of New Jersey such as children under the age of two, those with medical conditions, and employees working in high heat settings still apply in addition to actively eating and drinking in restaurants, etc.</w:t>
      </w:r>
    </w:p>
    <w:p w:rsidR="000F671C" w:rsidRPr="000F671C" w:rsidRDefault="000F671C" w:rsidP="000F671C">
      <w:pPr>
        <w:rPr>
          <w:rFonts w:ascii="Century Gothic" w:hAnsi="Century Gothic"/>
          <w:sz w:val="22"/>
        </w:rPr>
      </w:pPr>
    </w:p>
    <w:p w:rsidR="000F671C" w:rsidRPr="000F671C" w:rsidRDefault="000F671C" w:rsidP="000F671C">
      <w:pPr>
        <w:rPr>
          <w:rFonts w:ascii="Century Gothic" w:hAnsi="Century Gothic"/>
          <w:sz w:val="22"/>
        </w:rPr>
      </w:pPr>
      <w:r w:rsidRPr="000F671C">
        <w:rPr>
          <w:rFonts w:ascii="Century Gothic" w:hAnsi="Century Gothic"/>
          <w:sz w:val="22"/>
        </w:rPr>
        <w:t>This holiday season, I am so incredibly grateful for this community and how we have all worked together to prioritize public health and safety for ourselves and each other. Let’s continue that strong sense of community into the new year.</w:t>
      </w:r>
    </w:p>
    <w:p w:rsidR="000F671C" w:rsidRPr="000F671C" w:rsidRDefault="000F671C" w:rsidP="000F671C">
      <w:pPr>
        <w:rPr>
          <w:rFonts w:ascii="Century Gothic" w:hAnsi="Century Gothic"/>
          <w:sz w:val="22"/>
        </w:rPr>
      </w:pPr>
    </w:p>
    <w:p w:rsidR="000F671C" w:rsidRPr="000F671C" w:rsidRDefault="000F671C" w:rsidP="000F671C">
      <w:pPr>
        <w:rPr>
          <w:rFonts w:ascii="Century Gothic" w:hAnsi="Century Gothic"/>
          <w:i/>
          <w:iCs/>
          <w:sz w:val="22"/>
        </w:rPr>
      </w:pPr>
      <w:r w:rsidRPr="000F671C">
        <w:rPr>
          <w:rFonts w:ascii="Century Gothic" w:hAnsi="Century Gothic"/>
          <w:sz w:val="22"/>
        </w:rPr>
        <w:t>When we see each other indoors wearing our masks, we know what we’re signaling to each other, “I protect you and you to protect me”.</w:t>
      </w:r>
    </w:p>
    <w:p w:rsidR="000F671C" w:rsidRPr="000F671C" w:rsidRDefault="000F671C" w:rsidP="000F671C">
      <w:pPr>
        <w:rPr>
          <w:rFonts w:ascii="Century Gothic" w:hAnsi="Century Gothic"/>
          <w:i/>
          <w:iCs/>
          <w:sz w:val="22"/>
        </w:rPr>
      </w:pPr>
    </w:p>
    <w:p w:rsidR="000F671C" w:rsidRPr="000F671C" w:rsidRDefault="000F671C" w:rsidP="000F671C">
      <w:pPr>
        <w:rPr>
          <w:rFonts w:ascii="Century Gothic" w:hAnsi="Century Gothic"/>
          <w:sz w:val="22"/>
        </w:rPr>
      </w:pPr>
      <w:r w:rsidRPr="000F671C">
        <w:rPr>
          <w:rFonts w:ascii="Century Gothic" w:hAnsi="Century Gothic"/>
          <w:sz w:val="22"/>
        </w:rPr>
        <w:t>In partnership,</w:t>
      </w:r>
    </w:p>
    <w:p w:rsidR="000F671C" w:rsidRPr="000F671C" w:rsidRDefault="000F671C" w:rsidP="000F671C">
      <w:pPr>
        <w:rPr>
          <w:rFonts w:ascii="Century Gothic" w:hAnsi="Century Gothic"/>
          <w:i/>
          <w:iCs/>
          <w:sz w:val="22"/>
        </w:rPr>
      </w:pPr>
    </w:p>
    <w:p w:rsidR="000F671C" w:rsidRPr="000F671C" w:rsidRDefault="000F671C" w:rsidP="000F671C">
      <w:pPr>
        <w:rPr>
          <w:rFonts w:ascii="Century Gothic" w:hAnsi="Century Gothic"/>
          <w:i/>
          <w:iCs/>
          <w:sz w:val="22"/>
        </w:rPr>
      </w:pPr>
    </w:p>
    <w:p w:rsidR="000F671C" w:rsidRPr="000F671C" w:rsidRDefault="000F671C" w:rsidP="000F671C">
      <w:pPr>
        <w:rPr>
          <w:rFonts w:ascii="Century Gothic" w:hAnsi="Century Gothic"/>
          <w:sz w:val="22"/>
        </w:rPr>
      </w:pPr>
      <w:r w:rsidRPr="000F671C">
        <w:rPr>
          <w:rFonts w:ascii="Century Gothic" w:hAnsi="Century Gothic"/>
          <w:sz w:val="22"/>
        </w:rPr>
        <w:t>Sheena Collum</w:t>
      </w:r>
    </w:p>
    <w:p w:rsidR="000F671C" w:rsidRPr="000F671C" w:rsidRDefault="000F671C" w:rsidP="000F671C">
      <w:pPr>
        <w:rPr>
          <w:rFonts w:ascii="Century Gothic" w:hAnsi="Century Gothic"/>
          <w:sz w:val="22"/>
        </w:rPr>
      </w:pPr>
      <w:r w:rsidRPr="000F671C">
        <w:rPr>
          <w:rFonts w:ascii="Century Gothic" w:hAnsi="Century Gothic"/>
          <w:sz w:val="22"/>
        </w:rPr>
        <w:t>Village President</w:t>
      </w:r>
    </w:p>
    <w:p w:rsidR="00377E8A" w:rsidRPr="000F671C" w:rsidRDefault="00377E8A" w:rsidP="000F671C">
      <w:pPr>
        <w:rPr>
          <w:b/>
          <w:bCs/>
        </w:rPr>
      </w:pPr>
    </w:p>
    <w:sectPr w:rsidR="00377E8A" w:rsidRPr="000F671C" w:rsidSect="00380E97">
      <w:headerReference w:type="default" r:id="rId6"/>
      <w:headerReference w:type="first" r:id="rId7"/>
      <w:pgSz w:w="12240" w:h="15840"/>
      <w:pgMar w:top="2299" w:right="1440" w:bottom="1440" w:left="1980" w:header="9"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A46" w:rsidRDefault="00555A46" w:rsidP="00377E8A">
      <w:r>
        <w:separator/>
      </w:r>
    </w:p>
  </w:endnote>
  <w:endnote w:type="continuationSeparator" w:id="0">
    <w:p w:rsidR="00555A46" w:rsidRDefault="00555A46" w:rsidP="00377E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A46" w:rsidRDefault="00555A46" w:rsidP="00377E8A">
      <w:r>
        <w:separator/>
      </w:r>
    </w:p>
  </w:footnote>
  <w:footnote w:type="continuationSeparator" w:id="0">
    <w:p w:rsidR="00555A46" w:rsidRDefault="00555A46" w:rsidP="00377E8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E8A" w:rsidRDefault="00377E8A" w:rsidP="00E32685">
    <w:pPr>
      <w:pStyle w:val="Header"/>
      <w:ind w:hanging="1980"/>
    </w:pPr>
    <w:r>
      <w:rPr>
        <w:noProof/>
      </w:rPr>
      <w:drawing>
        <wp:inline distT="0" distB="0" distL="0" distR="0">
          <wp:extent cx="7772400" cy="1841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7772400" cy="1841500"/>
                  </a:xfrm>
                  <a:prstGeom prst="rect">
                    <a:avLst/>
                  </a:prstGeom>
                </pic:spPr>
              </pic:pic>
            </a:graphicData>
          </a:graphic>
        </wp:inline>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9DA" w:rsidRDefault="00380E97" w:rsidP="00380E97">
    <w:pPr>
      <w:pStyle w:val="Header"/>
      <w:ind w:hanging="1980"/>
    </w:pPr>
    <w:r>
      <w:rPr>
        <w:noProof/>
      </w:rPr>
      <w:drawing>
        <wp:inline distT="0" distB="0" distL="0" distR="0">
          <wp:extent cx="7749975" cy="1836186"/>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7749975" cy="1836186"/>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377E8A"/>
    <w:rsid w:val="000F6541"/>
    <w:rsid w:val="000F671C"/>
    <w:rsid w:val="00141499"/>
    <w:rsid w:val="001667B2"/>
    <w:rsid w:val="00167240"/>
    <w:rsid w:val="001709A1"/>
    <w:rsid w:val="00242A77"/>
    <w:rsid w:val="0026480C"/>
    <w:rsid w:val="002655DB"/>
    <w:rsid w:val="00377E8A"/>
    <w:rsid w:val="00380E97"/>
    <w:rsid w:val="003869DA"/>
    <w:rsid w:val="003C13C1"/>
    <w:rsid w:val="003D2CA6"/>
    <w:rsid w:val="00555A46"/>
    <w:rsid w:val="00620E84"/>
    <w:rsid w:val="00644A5C"/>
    <w:rsid w:val="009145BE"/>
    <w:rsid w:val="00946A32"/>
    <w:rsid w:val="00A5623D"/>
    <w:rsid w:val="00B32EB8"/>
    <w:rsid w:val="00B42C35"/>
    <w:rsid w:val="00E0467C"/>
    <w:rsid w:val="00E32685"/>
    <w:rsid w:val="00F62770"/>
    <w:rsid w:val="00FB377D"/>
  </w:rsids>
  <m:mathPr>
    <m:mathFont m:val="American Typewriter"/>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A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377E8A"/>
    <w:pPr>
      <w:tabs>
        <w:tab w:val="center" w:pos="4680"/>
        <w:tab w:val="right" w:pos="9360"/>
      </w:tabs>
    </w:pPr>
  </w:style>
  <w:style w:type="character" w:customStyle="1" w:styleId="HeaderChar">
    <w:name w:val="Header Char"/>
    <w:basedOn w:val="DefaultParagraphFont"/>
    <w:link w:val="Header"/>
    <w:uiPriority w:val="99"/>
    <w:rsid w:val="00377E8A"/>
  </w:style>
  <w:style w:type="paragraph" w:styleId="Footer">
    <w:name w:val="footer"/>
    <w:basedOn w:val="Normal"/>
    <w:link w:val="FooterChar"/>
    <w:uiPriority w:val="99"/>
    <w:unhideWhenUsed/>
    <w:rsid w:val="00377E8A"/>
    <w:pPr>
      <w:tabs>
        <w:tab w:val="center" w:pos="4680"/>
        <w:tab w:val="right" w:pos="9360"/>
      </w:tabs>
    </w:pPr>
  </w:style>
  <w:style w:type="character" w:customStyle="1" w:styleId="FooterChar">
    <w:name w:val="Footer Char"/>
    <w:basedOn w:val="DefaultParagraphFont"/>
    <w:link w:val="Footer"/>
    <w:uiPriority w:val="99"/>
    <w:rsid w:val="00377E8A"/>
  </w:style>
  <w:style w:type="paragraph" w:customStyle="1" w:styleId="BasicParagraph">
    <w:name w:val="[Basic Paragraph]"/>
    <w:basedOn w:val="Normal"/>
    <w:uiPriority w:val="99"/>
    <w:rsid w:val="001667B2"/>
    <w:pP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r="http://schemas.openxmlformats.org/officeDocument/2006/relationships" xmlns:w="http://schemas.openxmlformats.org/wordprocessingml/2006/main">
  <w:divs>
    <w:div w:id="112010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1280</Characters>
  <Application>Microsoft Macintosh Word</Application>
  <DocSecurity>0</DocSecurity>
  <Lines>27</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DePaolis</dc:creator>
  <cp:keywords/>
  <dc:description/>
  <cp:lastModifiedBy>Julie Doran</cp:lastModifiedBy>
  <cp:revision>3</cp:revision>
  <dcterms:created xsi:type="dcterms:W3CDTF">2021-12-22T02:08:00Z</dcterms:created>
  <dcterms:modified xsi:type="dcterms:W3CDTF">2021-12-22T02:19:00Z</dcterms:modified>
</cp:coreProperties>
</file>